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wmf" ContentType="image/x-w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napToGrid w:val="0"/>
        <w:spacing w:line="360" w:lineRule="auto"/>
        <w:rPr>
          <w:rFonts w:hint="default" w:ascii="Times New Roman" w:hAnsi="Times New Roman" w:eastAsia="黑体" w:cs="Times New Roman"/>
          <w:sz w:val="28"/>
        </w:rPr>
      </w:pPr>
    </w:p>
    <w:p>
      <w:pPr>
        <w:snapToGrid w:val="0"/>
        <w:spacing w:line="360" w:lineRule="auto"/>
        <w:rPr>
          <w:rFonts w:hint="default" w:ascii="Times New Roman" w:hAnsi="Times New Roman" w:eastAsia="黑体" w:cs="Times New Roman"/>
          <w:sz w:val="28"/>
        </w:rPr>
      </w:pPr>
      <w:bookmarkStart w:id="0" w:name="OLE_LINK2"/>
      <w:r>
        <w:rPr>
          <w:rFonts w:hint="default" w:ascii="Times New Roman" w:hAnsi="Times New Roman" w:eastAsia="黑体" w:cs="Times New Roman"/>
          <w:sz w:val="28"/>
        </w:rPr>
        <w:t>SEER：基于大模型语义先验的可控神经渲染</w:t>
      </w:r>
    </w:p>
    <w:bookmarkEnd w:id="0"/>
    <w:p>
      <w:pPr>
        <w:pStyle w:val="65"/>
        <w:rPr>
          <w:rFonts w:hint="default" w:ascii="Times New Roman" w:hAnsi="Times New Roman" w:eastAsia="仿宋_GB2312" w:cs="Times New Roman"/>
          <w:sz w:val="24"/>
          <w:lang w:val="en-US" w:eastAsia="zh-CN"/>
        </w:rPr>
      </w:pPr>
      <w:r>
        <w:rPr>
          <w:rFonts w:hint="default" w:ascii="Times New Roman" w:hAnsi="Times New Roman" w:cs="Times New Roman"/>
          <w:sz w:val="24"/>
        </w:rPr>
        <w:t>戴锦程</w:t>
      </w:r>
      <w:r>
        <w:rPr>
          <w:rFonts w:hint="default" w:ascii="Times New Roman" w:hAnsi="Times New Roman" w:cs="Times New Roman"/>
          <w:sz w:val="24"/>
          <w:vertAlign w:val="superscript"/>
        </w:rPr>
        <w:t>1</w:t>
      </w:r>
      <w:r>
        <w:rPr>
          <w:rFonts w:hint="default" w:ascii="Times New Roman" w:hAnsi="Times New Roman" w:cs="Times New Roman"/>
          <w:sz w:val="24"/>
          <w:vertAlign w:val="superscript"/>
          <w:lang w:val="en-US" w:eastAsia="zh-CN"/>
        </w:rPr>
        <w:t xml:space="preserve"> </w:t>
      </w:r>
      <w:r>
        <w:rPr>
          <w:rFonts w:hint="default" w:ascii="Times New Roman" w:hAnsi="Times New Roman" w:cs="Times New Roman"/>
          <w:sz w:val="24"/>
          <w:lang w:val="en-US" w:eastAsia="zh-CN"/>
        </w:rPr>
        <w:t>邱艳雯</w:t>
      </w:r>
      <w:r>
        <w:rPr>
          <w:rFonts w:hint="default" w:ascii="Times New Roman" w:hAnsi="Times New Roman" w:cs="Times New Roman"/>
          <w:sz w:val="24"/>
          <w:vertAlign w:val="superscript"/>
          <w:lang w:val="en-US" w:eastAsia="zh-CN"/>
        </w:rPr>
        <w:t>2</w:t>
      </w:r>
    </w:p>
    <w:p>
      <w:pPr>
        <w:pStyle w:val="66"/>
        <w:ind w:left="116" w:hanging="116"/>
        <w:rPr>
          <w:rFonts w:hint="default" w:ascii="Times New Roman" w:hAnsi="Times New Roman" w:cs="Times New Roman"/>
          <w:sz w:val="16"/>
        </w:rPr>
      </w:pPr>
      <w:r>
        <w:rPr>
          <w:rFonts w:hint="default" w:ascii="Times New Roman" w:hAnsi="Times New Roman" w:cs="Times New Roman"/>
          <w:sz w:val="16"/>
          <w:vertAlign w:val="superscript"/>
        </w:rPr>
        <w:t>1</w:t>
      </w:r>
      <w:r>
        <w:rPr>
          <w:rFonts w:hint="default" w:ascii="Times New Roman" w:hAnsi="Times New Roman" w:cs="Times New Roman"/>
          <w:sz w:val="16"/>
        </w:rPr>
        <w:t>(西北农林科技大学 信息工程学院，陕西 杨凌 712100)</w:t>
      </w:r>
    </w:p>
    <w:p>
      <w:pPr>
        <w:pStyle w:val="66"/>
        <w:ind w:left="116" w:hanging="116"/>
        <w:rPr>
          <w:rFonts w:hint="default" w:ascii="Times New Roman" w:hAnsi="Times New Roman" w:cs="Times New Roman"/>
          <w:sz w:val="16"/>
        </w:rPr>
      </w:pPr>
    </w:p>
    <w:p>
      <w:pPr>
        <w:snapToGrid w:val="0"/>
        <w:rPr>
          <w:rFonts w:hint="default" w:ascii="Times New Roman" w:hAnsi="Times New Roman" w:cs="Times New Roman"/>
          <w:szCs w:val="18"/>
        </w:rPr>
      </w:pPr>
      <w:r>
        <w:rPr>
          <w:rFonts w:hint="default" w:ascii="Times New Roman" w:hAnsi="Times New Roman" w:eastAsia="黑体" w:cs="Times New Roman"/>
        </w:rPr>
        <w:t>摘  要：</w:t>
      </w:r>
      <w:r>
        <w:rPr>
          <w:rFonts w:hint="default" w:ascii="Times New Roman" w:hAnsi="Times New Roman" w:cs="Times New Roman"/>
          <w:szCs w:val="18"/>
        </w:rPr>
        <w:t>神经渲染以 Neural Radiance Fields（NeRF）为代表，通过隐式连续函数学习三维辐射场，实现高质量的新视角合成与场景重建</w:t>
      </w:r>
      <w:r>
        <w:rPr>
          <w:rFonts w:hint="default" w:ascii="Times New Roman" w:hAnsi="Times New Roman" w:cs="Times New Roman"/>
          <w:szCs w:val="18"/>
          <w:vertAlign w:val="superscript"/>
        </w:rPr>
        <w:t>[1]</w:t>
      </w:r>
      <w:r>
        <w:rPr>
          <w:rFonts w:hint="default" w:ascii="Times New Roman" w:hAnsi="Times New Roman" w:cs="Times New Roman"/>
          <w:szCs w:val="18"/>
        </w:rPr>
        <w:t>。随着 mip-NeRF / mip-NeRF 360 等抗混叠与无界场景扩展</w:t>
      </w:r>
      <w:r>
        <w:rPr>
          <w:rFonts w:hint="default" w:ascii="Times New Roman" w:hAnsi="Times New Roman" w:cs="Times New Roman"/>
          <w:szCs w:val="18"/>
          <w:vertAlign w:val="superscript"/>
        </w:rPr>
        <w:t>[2][3]</w:t>
      </w:r>
      <w:r>
        <w:rPr>
          <w:rFonts w:hint="default" w:ascii="Times New Roman" w:hAnsi="Times New Roman" w:cs="Times New Roman"/>
          <w:szCs w:val="18"/>
        </w:rPr>
        <w:t>、Instant-NGP 等高效编码方法</w:t>
      </w:r>
      <w:r>
        <w:rPr>
          <w:rFonts w:hint="default" w:ascii="Times New Roman" w:hAnsi="Times New Roman" w:cs="Times New Roman"/>
          <w:szCs w:val="18"/>
          <w:vertAlign w:val="superscript"/>
        </w:rPr>
        <w:t>[4]</w:t>
      </w:r>
      <w:r>
        <w:rPr>
          <w:rFonts w:hint="default" w:ascii="Times New Roman" w:hAnsi="Times New Roman" w:cs="Times New Roman"/>
          <w:szCs w:val="18"/>
        </w:rPr>
        <w:t>、以及 Zip-NeRF 等高质量快速辐射场表示</w:t>
      </w:r>
      <w:r>
        <w:rPr>
          <w:rFonts w:hint="default" w:ascii="Times New Roman" w:hAnsi="Times New Roman" w:cs="Times New Roman"/>
          <w:szCs w:val="18"/>
          <w:vertAlign w:val="superscript"/>
        </w:rPr>
        <w:t>[5]</w:t>
      </w:r>
      <w:r>
        <w:rPr>
          <w:rFonts w:hint="default" w:ascii="Times New Roman" w:hAnsi="Times New Roman" w:cs="Times New Roman"/>
          <w:szCs w:val="18"/>
        </w:rPr>
        <w:t>的发展，NeRF 在清晰度、稳定性与效率方面持续提升。然而主流方法仍然以像素重建误差为核心监督目标，缺乏对场景语义结构的显式建模，导致跨视图语义一致性不足、对象级可控编辑困难，并且在交互式</w:t>
      </w:r>
      <w:r>
        <w:rPr>
          <w:rFonts w:hint="eastAsia" w:cs="Times New Roman"/>
          <w:szCs w:val="18"/>
          <w:lang w:eastAsia="zh-CN"/>
        </w:rPr>
        <w:t>“按语义控制渲染”</w:t>
      </w:r>
      <w:r>
        <w:rPr>
          <w:rFonts w:hint="default" w:ascii="Times New Roman" w:hAnsi="Times New Roman" w:cs="Times New Roman"/>
          <w:szCs w:val="18"/>
        </w:rPr>
        <w:t>的应用需求上存在明显短板。与此同时，CLIP 等视觉—语言预训练模型在开放词汇语义对齐方面展现强泛化能力</w:t>
      </w:r>
      <w:r>
        <w:rPr>
          <w:rFonts w:hint="default" w:ascii="Times New Roman" w:hAnsi="Times New Roman" w:cs="Times New Roman"/>
          <w:szCs w:val="18"/>
          <w:vertAlign w:val="superscript"/>
        </w:rPr>
        <w:t>[7]</w:t>
      </w:r>
      <w:r>
        <w:rPr>
          <w:rFonts w:hint="default" w:ascii="Times New Roman" w:hAnsi="Times New Roman" w:cs="Times New Roman"/>
          <w:szCs w:val="18"/>
        </w:rPr>
        <w:t xml:space="preserve">，为神经渲染注入高层语义先验提供了新的路径；LERF 等工作也证明了将 CLIP 语义嵌入蒸馏到辐射场中可以实现语言查询 </w:t>
      </w:r>
      <w:r>
        <w:rPr>
          <w:rFonts w:hint="default" w:ascii="Times New Roman" w:hAnsi="Times New Roman" w:cs="Times New Roman"/>
          <w:szCs w:val="18"/>
          <w:vertAlign w:val="superscript"/>
        </w:rPr>
        <w:t>[9][10]</w:t>
      </w:r>
      <w:r>
        <w:rPr>
          <w:rFonts w:hint="default" w:ascii="Times New Roman" w:hAnsi="Times New Roman" w:cs="Times New Roman"/>
          <w:szCs w:val="18"/>
        </w:rPr>
        <w:t>，但对</w:t>
      </w:r>
      <w:r>
        <w:rPr>
          <w:rFonts w:hint="eastAsia" w:cs="Times New Roman"/>
          <w:szCs w:val="18"/>
          <w:lang w:eastAsia="zh-CN"/>
        </w:rPr>
        <w:t>“可控编辑闭环”</w:t>
      </w:r>
      <w:r>
        <w:rPr>
          <w:rFonts w:hint="default" w:ascii="Times New Roman" w:hAnsi="Times New Roman" w:cs="Times New Roman"/>
          <w:szCs w:val="18"/>
        </w:rPr>
        <w:t>和</w:t>
      </w:r>
      <w:r>
        <w:rPr>
          <w:rFonts w:hint="eastAsia" w:cs="Times New Roman"/>
          <w:szCs w:val="18"/>
          <w:lang w:eastAsia="zh-CN"/>
        </w:rPr>
        <w:t>“局部稳定控制”</w:t>
      </w:r>
      <w:r>
        <w:rPr>
          <w:rFonts w:hint="default" w:ascii="Times New Roman" w:hAnsi="Times New Roman" w:cs="Times New Roman"/>
          <w:szCs w:val="18"/>
        </w:rPr>
        <w:t>仍缺乏系统建模。</w:t>
      </w:r>
    </w:p>
    <w:p>
      <w:pPr>
        <w:snapToGrid w:val="0"/>
        <w:ind w:firstLine="372" w:firstLineChars="200"/>
        <w:rPr>
          <w:rFonts w:hint="default" w:ascii="Times New Roman" w:hAnsi="Times New Roman" w:cs="Times New Roman"/>
          <w:szCs w:val="18"/>
        </w:rPr>
      </w:pPr>
      <w:r>
        <w:rPr>
          <w:rFonts w:hint="default" w:ascii="Times New Roman" w:hAnsi="Times New Roman" w:cs="Times New Roman"/>
          <w:szCs w:val="18"/>
        </w:rPr>
        <w:t>为解决上述问题，本文提出 SEER：一种</w:t>
      </w:r>
      <w:r>
        <w:rPr>
          <w:rFonts w:hint="eastAsia" w:cs="Times New Roman"/>
          <w:szCs w:val="18"/>
          <w:lang w:eastAsia="zh-CN"/>
        </w:rPr>
        <w:t>“语义可渲染 + 语义可控制”</w:t>
      </w:r>
      <w:r>
        <w:rPr>
          <w:rFonts w:hint="default" w:ascii="Times New Roman" w:hAnsi="Times New Roman" w:cs="Times New Roman"/>
          <w:szCs w:val="18"/>
        </w:rPr>
        <w:t>的神经渲染框架。SEER 的关键思想是把大模型语义先验变成三维连续的</w:t>
      </w:r>
      <w:r>
        <w:rPr>
          <w:rFonts w:hint="eastAsia" w:cs="Times New Roman"/>
          <w:szCs w:val="18"/>
          <w:lang w:eastAsia="zh-CN"/>
        </w:rPr>
        <w:t>“可渲染语义场”</w:t>
      </w:r>
      <w:r>
        <w:rPr>
          <w:rFonts w:hint="default" w:ascii="Times New Roman" w:hAnsi="Times New Roman" w:cs="Times New Roman"/>
          <w:szCs w:val="18"/>
        </w:rPr>
        <w:t>，并把语义条件作为控制变量显式注入辐射场的外观分支。具体而言：首先对每个训练视图提取 CLIP 的 patch 级语义特征作为二维语义监督</w:t>
      </w:r>
      <w:r>
        <w:rPr>
          <w:rFonts w:hint="default" w:ascii="Times New Roman" w:hAnsi="Times New Roman" w:cs="Times New Roman"/>
          <w:szCs w:val="18"/>
          <w:vertAlign w:val="superscript"/>
        </w:rPr>
        <w:t>[7]</w:t>
      </w:r>
      <w:r>
        <w:rPr>
          <w:rFonts w:hint="default" w:ascii="Times New Roman" w:hAnsi="Times New Roman" w:cs="Times New Roman"/>
          <w:szCs w:val="18"/>
        </w:rPr>
        <w:t>；然后在 NeRF 的可微体渲染闭环中，让网络在输出颜色和几何信息的同时输出语义特征，并沿射线用同一套体渲染权重聚合得到</w:t>
      </w:r>
      <w:r>
        <w:rPr>
          <w:rFonts w:hint="eastAsia" w:cs="Times New Roman"/>
          <w:szCs w:val="18"/>
          <w:lang w:eastAsia="zh-CN"/>
        </w:rPr>
        <w:t>“像素级语义投影”</w:t>
      </w:r>
      <w:r>
        <w:rPr>
          <w:rFonts w:hint="default" w:ascii="Times New Roman" w:hAnsi="Times New Roman" w:cs="Times New Roman"/>
          <w:szCs w:val="18"/>
        </w:rPr>
        <w:t>，从而构造跨视图一致的语义蒸馏损失；最后引入语义条件调制（FiLM/门控）机制，使文本嵌入主要影响外观分支而尽量不扰动几何分支，实现</w:t>
      </w:r>
      <w:r>
        <w:rPr>
          <w:rFonts w:hint="eastAsia" w:cs="Times New Roman"/>
          <w:szCs w:val="18"/>
          <w:lang w:eastAsia="zh-CN"/>
        </w:rPr>
        <w:t>“结构稳定、外观可控”</w:t>
      </w:r>
      <w:r>
        <w:rPr>
          <w:rFonts w:hint="default" w:ascii="Times New Roman" w:hAnsi="Times New Roman" w:cs="Times New Roman"/>
          <w:szCs w:val="18"/>
        </w:rPr>
        <w:t>的对象级渲染控制，并基于语义相似度生成软掩码实现局部约束</w:t>
      </w:r>
      <w:r>
        <w:rPr>
          <w:rFonts w:hint="default" w:ascii="Times New Roman" w:hAnsi="Times New Roman" w:cs="Times New Roman"/>
          <w:szCs w:val="18"/>
          <w:vertAlign w:val="superscript"/>
        </w:rPr>
        <w:t>[7][9][10]</w:t>
      </w:r>
      <w:r>
        <w:rPr>
          <w:rFonts w:hint="default" w:ascii="Times New Roman" w:hAnsi="Times New Roman" w:cs="Times New Roman"/>
          <w:szCs w:val="18"/>
        </w:rPr>
        <w:t>。</w:t>
      </w:r>
    </w:p>
    <w:p>
      <w:pPr>
        <w:snapToGrid w:val="0"/>
        <w:ind w:firstLine="372" w:firstLineChars="200"/>
        <w:rPr>
          <w:rFonts w:hint="default" w:ascii="Times New Roman" w:hAnsi="Times New Roman" w:eastAsia="楷体" w:cs="Times New Roman"/>
          <w:szCs w:val="21"/>
        </w:rPr>
      </w:pPr>
      <w:r>
        <w:rPr>
          <w:rFonts w:hint="default" w:ascii="Times New Roman" w:hAnsi="Times New Roman" w:cs="Times New Roman"/>
          <w:szCs w:val="18"/>
        </w:rPr>
        <w:t>在统一训练预算下（Blender Synthetic 8 场景、LLFF 8 场景；每场景训练 200k steps；每 step 采样 4096 rays；采用两阶段训练：先几何后语义），SEER 在保持渲染质量不下降的前提下显著提升语义一致性与可控性。以 Blender Synthetic 为例，SEER 相比 NeRF 平均 PSNR +1.3 dB、SSIM +0.020；在</w:t>
      </w:r>
      <w:r>
        <w:rPr>
          <w:rFonts w:hint="eastAsia" w:cs="Times New Roman"/>
          <w:szCs w:val="18"/>
          <w:lang w:eastAsia="zh-CN"/>
        </w:rPr>
        <w:t>“跨视图语义一致性”</w:t>
      </w:r>
      <w:r>
        <w:rPr>
          <w:rFonts w:hint="default" w:ascii="Times New Roman" w:hAnsi="Times New Roman" w:cs="Times New Roman"/>
          <w:szCs w:val="18"/>
        </w:rPr>
        <w:t>指标上（同一三维区域在不同视图投影处的 CLIP 语义相似度波动，越低越一致），SEER 相比 NeRF 降低 18%–25%；在对象级可控编辑评估中（编辑区域指令匹配提升与非编辑区域保真度同时衡量），SEER 能更稳定地实现</w:t>
      </w:r>
      <w:r>
        <w:rPr>
          <w:rFonts w:hint="eastAsia" w:cs="Times New Roman"/>
          <w:szCs w:val="18"/>
          <w:lang w:eastAsia="zh-CN"/>
        </w:rPr>
        <w:t>“只改目标对象、不破坏背景”</w:t>
      </w:r>
      <w:r>
        <w:rPr>
          <w:rFonts w:hint="default" w:ascii="Times New Roman" w:hAnsi="Times New Roman" w:cs="Times New Roman"/>
          <w:szCs w:val="18"/>
        </w:rPr>
        <w:t>的控制效果。更多实验结果与可视化示例可见项目主页：</w:t>
      </w:r>
      <w:r>
        <w:rPr>
          <w:rFonts w:hint="default" w:ascii="Times New Roman" w:hAnsi="Times New Roman" w:cs="Times New Roman"/>
          <w:szCs w:val="18"/>
        </w:rPr>
        <w:fldChar w:fldCharType="begin"/>
      </w:r>
      <w:r>
        <w:rPr>
          <w:rFonts w:hint="default" w:ascii="Times New Roman" w:hAnsi="Times New Roman" w:cs="Times New Roman"/>
          <w:szCs w:val="18"/>
        </w:rPr>
        <w:instrText xml:space="preserve"> HYPERLINK "https://23tutu1.github.io/SEER/" </w:instrText>
      </w:r>
      <w:r>
        <w:rPr>
          <w:rFonts w:hint="default" w:ascii="Times New Roman" w:hAnsi="Times New Roman" w:cs="Times New Roman"/>
          <w:szCs w:val="18"/>
        </w:rPr>
        <w:fldChar w:fldCharType="separate"/>
      </w:r>
      <w:r>
        <w:rPr>
          <w:rStyle w:val="96"/>
          <w:rFonts w:hint="default" w:ascii="Times New Roman" w:hAnsi="Times New Roman" w:cs="Times New Roman"/>
          <w:szCs w:val="18"/>
        </w:rPr>
        <w:t>https://23tutu1.github.io/SEER/</w:t>
      </w:r>
      <w:r>
        <w:rPr>
          <w:rFonts w:hint="default" w:ascii="Times New Roman" w:hAnsi="Times New Roman" w:cs="Times New Roman"/>
          <w:szCs w:val="18"/>
        </w:rPr>
        <w:fldChar w:fldCharType="end"/>
      </w:r>
      <w:r>
        <w:rPr>
          <w:rFonts w:hint="default" w:ascii="Times New Roman" w:hAnsi="Times New Roman" w:cs="Times New Roman"/>
          <w:szCs w:val="18"/>
        </w:rPr>
        <w:t>。</w:t>
      </w:r>
    </w:p>
    <w:p>
      <w:pPr>
        <w:snapToGrid w:val="0"/>
        <w:spacing w:before="85" w:beforeLines="30"/>
        <w:jc w:val="left"/>
        <w:rPr>
          <w:rFonts w:hint="default" w:ascii="Times New Roman" w:hAnsi="Times New Roman" w:eastAsia="楷体" w:cs="Times New Roman"/>
        </w:rPr>
      </w:pPr>
      <w:r>
        <w:rPr>
          <w:rFonts w:hint="default" w:ascii="Times New Roman" w:hAnsi="Times New Roman" w:eastAsia="黑体" w:cs="Times New Roman"/>
        </w:rPr>
        <w:t>关键词：</w:t>
      </w:r>
      <w:r>
        <w:rPr>
          <w:rFonts w:hint="eastAsia" w:eastAsia="楷体" w:cs="Times New Roman"/>
          <w:lang w:val="en-US" w:eastAsia="zh-CN"/>
        </w:rPr>
        <w:t>语义先验</w:t>
      </w:r>
      <w:r>
        <w:rPr>
          <w:rFonts w:hint="default" w:ascii="Times New Roman" w:hAnsi="Times New Roman" w:eastAsia="楷体" w:cs="Times New Roman"/>
        </w:rPr>
        <w:t>；</w:t>
      </w:r>
      <w:r>
        <w:rPr>
          <w:rFonts w:hint="eastAsia" w:eastAsia="楷体" w:cs="Times New Roman"/>
          <w:lang w:val="en-US" w:eastAsia="zh-CN"/>
        </w:rPr>
        <w:t>神</w:t>
      </w:r>
      <w:r>
        <w:rPr>
          <w:rFonts w:hint="eastAsia" w:ascii="Times New Roman" w:hAnsi="Times New Roman" w:eastAsia="楷体" w:cs="Times New Roman"/>
          <w:lang w:val="en-US" w:eastAsia="zh-CN"/>
        </w:rPr>
        <w:t>经渲染</w:t>
      </w:r>
      <w:r>
        <w:rPr>
          <w:rFonts w:hint="default" w:ascii="Times New Roman" w:hAnsi="Times New Roman" w:eastAsia="楷体" w:cs="Times New Roman"/>
          <w:lang w:val="en-US" w:eastAsia="zh-CN"/>
        </w:rPr>
        <w:t>；</w:t>
      </w:r>
      <w:r>
        <w:rPr>
          <w:rFonts w:hint="eastAsia" w:ascii="Times New Roman" w:hAnsi="Times New Roman" w:eastAsia="楷体" w:cs="Times New Roman"/>
          <w:lang w:val="en-US" w:eastAsia="zh-CN"/>
        </w:rPr>
        <w:t>神经辐射场</w:t>
      </w:r>
      <w:r>
        <w:rPr>
          <w:rFonts w:hint="default" w:ascii="Times New Roman" w:hAnsi="Times New Roman" w:eastAsia="楷体" w:cs="Times New Roman"/>
          <w:lang w:val="en-US" w:eastAsia="zh-CN"/>
        </w:rPr>
        <w:t>；</w:t>
      </w:r>
      <w:r>
        <w:rPr>
          <w:rFonts w:hint="eastAsia" w:ascii="Times New Roman" w:hAnsi="Times New Roman" w:eastAsia="楷体" w:cs="Times New Roman"/>
          <w:lang w:val="en-US" w:eastAsia="zh-CN"/>
        </w:rPr>
        <w:t>可控渲染</w:t>
      </w:r>
      <w:r>
        <w:rPr>
          <w:rFonts w:hint="default" w:ascii="Times New Roman" w:hAnsi="Times New Roman" w:eastAsia="楷体" w:cs="Times New Roman"/>
          <w:lang w:val="en-US" w:eastAsia="zh-CN"/>
        </w:rPr>
        <w:t>；</w:t>
      </w:r>
      <w:r>
        <w:rPr>
          <w:rFonts w:hint="eastAsia" w:ascii="Times New Roman" w:hAnsi="Times New Roman" w:eastAsia="楷体" w:cs="Times New Roman"/>
          <w:lang w:val="en-US" w:eastAsia="zh-CN"/>
        </w:rPr>
        <w:t>视觉-语言模型</w:t>
      </w:r>
    </w:p>
    <w:p>
      <w:pPr>
        <w:snapToGrid w:val="0"/>
        <w:spacing w:before="85" w:beforeLines="30"/>
        <w:jc w:val="left"/>
        <w:rPr>
          <w:rFonts w:hint="default" w:ascii="Times New Roman" w:hAnsi="Times New Roman" w:eastAsia="楷体" w:cs="Times New Roman"/>
        </w:rPr>
      </w:pPr>
    </w:p>
    <w:p>
      <w:pPr>
        <w:pStyle w:val="5"/>
        <w:numPr>
          <w:ilvl w:val="1"/>
          <w:numId w:val="0"/>
        </w:numPr>
        <w:spacing w:before="71" w:after="71"/>
        <w:rPr>
          <w:rFonts w:hint="default" w:ascii="Times New Roman" w:hAnsi="Times New Roman" w:cs="Times New Roman"/>
          <w:sz w:val="21"/>
          <w:szCs w:val="21"/>
        </w:rPr>
      </w:pPr>
      <w:r>
        <w:rPr>
          <w:rFonts w:hint="default" w:ascii="Times New Roman" w:hAnsi="Times New Roman" w:cs="Times New Roman"/>
          <w:sz w:val="21"/>
          <w:szCs w:val="21"/>
          <w:lang w:val="en-US" w:eastAsia="zh-CN"/>
        </w:rPr>
        <w:t>1</w:t>
      </w:r>
      <w:r>
        <w:rPr>
          <w:rFonts w:hint="default" w:ascii="Times New Roman" w:hAnsi="Times New Roman" w:cs="Times New Roman"/>
          <w:sz w:val="21"/>
          <w:szCs w:val="21"/>
        </w:rPr>
        <w:t xml:space="preserve"> </w:t>
      </w:r>
      <w:r>
        <w:rPr>
          <w:rFonts w:hint="default" w:ascii="Times New Roman" w:hAnsi="Times New Roman" w:cs="Times New Roman"/>
          <w:szCs w:val="18"/>
        </w:rPr>
        <w:t>引言</w:t>
      </w:r>
    </w:p>
    <w:p>
      <w:pPr>
        <w:pStyle w:val="5"/>
        <w:numPr>
          <w:ilvl w:val="1"/>
          <w:numId w:val="0"/>
        </w:numPr>
        <w:spacing w:before="71" w:after="71"/>
        <w:rPr>
          <w:rFonts w:hint="default" w:ascii="Times New Roman" w:hAnsi="Times New Roman" w:cs="Times New Roman"/>
        </w:rPr>
      </w:pPr>
      <w:r>
        <w:rPr>
          <w:rFonts w:hint="default" w:ascii="Times New Roman" w:hAnsi="Times New Roman" w:cs="Times New Roman"/>
          <w:lang w:val="en-US" w:eastAsia="zh-CN"/>
        </w:rPr>
        <w:t>1</w:t>
      </w:r>
      <w:r>
        <w:rPr>
          <w:rFonts w:hint="default" w:ascii="Times New Roman" w:hAnsi="Times New Roman" w:cs="Times New Roman"/>
        </w:rPr>
        <w:t xml:space="preserve">.1 </w:t>
      </w:r>
      <w:r>
        <w:rPr>
          <w:rFonts w:hint="default" w:ascii="Times New Roman" w:hAnsi="Times New Roman" w:cs="Times New Roman"/>
          <w:szCs w:val="18"/>
        </w:rPr>
        <w:t>研究背景</w:t>
      </w:r>
    </w:p>
    <w:p>
      <w:pPr>
        <w:snapToGrid w:val="0"/>
        <w:ind w:firstLine="420" w:firstLineChars="0"/>
        <w:rPr>
          <w:rFonts w:hint="default" w:ascii="Times New Roman" w:hAnsi="Times New Roman" w:cs="Times New Roman"/>
          <w:szCs w:val="18"/>
        </w:rPr>
      </w:pPr>
      <w:r>
        <w:rPr>
          <w:rFonts w:hint="default" w:ascii="Times New Roman" w:hAnsi="Times New Roman" w:cs="Times New Roman"/>
          <w:szCs w:val="18"/>
        </w:rPr>
        <w:t>真实感三维场景建模与渲染是图形学与视觉领域长期核心问题。传统渲染依赖显式几何与材质建模，虽可解释但成本高、流程复杂，并难以应对开放世界的快速内容生产需求。神经渲染通过学习隐式表示将三维建模转化为数据驱动的优化问题，其中 NeRF 将场景表示为连续函数，并借助可微体渲染把三维场映射回二维像素监督，实现端到端的新视角合成</w:t>
      </w:r>
      <w:r>
        <w:rPr>
          <w:rFonts w:hint="default" w:ascii="Times New Roman" w:hAnsi="Times New Roman" w:cs="Times New Roman"/>
          <w:szCs w:val="18"/>
          <w:vertAlign w:val="superscript"/>
        </w:rPr>
        <w:t>[1]</w:t>
      </w:r>
      <w:r>
        <w:rPr>
          <w:rFonts w:hint="default" w:ascii="Times New Roman" w:hAnsi="Times New Roman" w:cs="Times New Roman"/>
          <w:szCs w:val="18"/>
        </w:rPr>
        <w:t>。此后研究从质量、鲁棒性与效率持续推进：mip-NeRF 通过多尺度与抗混叠建模提升远近细节稳定性</w:t>
      </w:r>
      <w:r>
        <w:rPr>
          <w:rFonts w:hint="default" w:ascii="Times New Roman" w:hAnsi="Times New Roman" w:cs="Times New Roman"/>
          <w:szCs w:val="18"/>
          <w:vertAlign w:val="superscript"/>
        </w:rPr>
        <w:t>[2]</w:t>
      </w:r>
      <w:r>
        <w:rPr>
          <w:rFonts w:hint="default" w:ascii="Times New Roman" w:hAnsi="Times New Roman" w:cs="Times New Roman"/>
          <w:szCs w:val="18"/>
        </w:rPr>
        <w:t>，mip-NeRF 360 改善无界场景的尺度与采样问题并引入正则项</w:t>
      </w:r>
      <w:r>
        <w:rPr>
          <w:rFonts w:hint="default" w:ascii="Times New Roman" w:hAnsi="Times New Roman" w:cs="Times New Roman"/>
          <w:szCs w:val="18"/>
          <w:vertAlign w:val="superscript"/>
        </w:rPr>
        <w:t>[3]</w:t>
      </w:r>
      <w:r>
        <w:rPr>
          <w:rFonts w:hint="default" w:ascii="Times New Roman" w:hAnsi="Times New Roman" w:cs="Times New Roman"/>
          <w:szCs w:val="18"/>
        </w:rPr>
        <w:t>；Instant-NGP 通过哈希编码显著加速训练与渲染</w:t>
      </w:r>
      <w:r>
        <w:rPr>
          <w:rFonts w:hint="default" w:ascii="Times New Roman" w:hAnsi="Times New Roman" w:cs="Times New Roman"/>
          <w:szCs w:val="18"/>
          <w:vertAlign w:val="superscript"/>
        </w:rPr>
        <w:t>[4]</w:t>
      </w:r>
      <w:r>
        <w:rPr>
          <w:rFonts w:hint="default" w:ascii="Times New Roman" w:hAnsi="Times New Roman" w:cs="Times New Roman"/>
          <w:szCs w:val="18"/>
        </w:rPr>
        <w:t>，Zip-NeRF 将抗混叠与网格化高效表示结合进一步提升质量与速度</w:t>
      </w:r>
      <w:r>
        <w:rPr>
          <w:rFonts w:hint="default" w:ascii="Times New Roman" w:hAnsi="Times New Roman" w:cs="Times New Roman"/>
          <w:szCs w:val="18"/>
          <w:vertAlign w:val="superscript"/>
        </w:rPr>
        <w:t>[5]</w:t>
      </w:r>
      <w:r>
        <w:rPr>
          <w:rFonts w:hint="default" w:ascii="Times New Roman" w:hAnsi="Times New Roman" w:cs="Times New Roman"/>
          <w:szCs w:val="18"/>
        </w:rPr>
        <w:t>；同时 3D Gaussian Splatting（3DGS）展示了实时渲染路径的潜力</w:t>
      </w:r>
      <w:r>
        <w:rPr>
          <w:rFonts w:hint="default" w:ascii="Times New Roman" w:hAnsi="Times New Roman" w:cs="Times New Roman"/>
          <w:szCs w:val="18"/>
          <w:vertAlign w:val="superscript"/>
        </w:rPr>
        <w:t>[6]</w:t>
      </w:r>
      <w:r>
        <w:rPr>
          <w:rFonts w:hint="default" w:ascii="Times New Roman" w:hAnsi="Times New Roman" w:cs="Times New Roman"/>
          <w:szCs w:val="18"/>
        </w:rPr>
        <w:t>。这些进展共同推动辐射场成为三维表示学习的重要基座。</w:t>
      </w:r>
    </w:p>
    <w:p>
      <w:pPr>
        <w:snapToGrid w:val="0"/>
        <w:ind w:firstLine="420" w:firstLineChars="0"/>
        <w:rPr>
          <w:rFonts w:hint="default" w:ascii="Times New Roman" w:hAnsi="Times New Roman" w:cs="Times New Roman"/>
          <w:szCs w:val="18"/>
        </w:rPr>
      </w:pPr>
    </w:p>
    <w:p>
      <w:pPr>
        <w:snapToGrid w:val="0"/>
        <w:rPr>
          <w:rFonts w:hint="default" w:ascii="Times New Roman" w:hAnsi="Times New Roman" w:cs="Times New Roman"/>
          <w:szCs w:val="18"/>
        </w:rPr>
      </w:pPr>
    </w:p>
    <w:p>
      <w:pPr>
        <w:snapToGrid w:val="0"/>
        <w:ind w:firstLine="420" w:firstLineChars="0"/>
        <w:rPr>
          <w:rFonts w:hint="default" w:ascii="Times New Roman" w:hAnsi="Times New Roman" w:cs="Times New Roman"/>
          <w:szCs w:val="18"/>
        </w:rPr>
      </w:pPr>
    </w:p>
    <w:p>
      <w:pPr>
        <w:snapToGrid w:val="0"/>
        <w:ind w:firstLine="420" w:firstLineChars="0"/>
        <w:rPr>
          <w:rFonts w:hint="default" w:ascii="Times New Roman" w:hAnsi="Times New Roman" w:cs="Times New Roman"/>
          <w:szCs w:val="18"/>
        </w:rPr>
      </w:pPr>
      <w:r>
        <w:rPr>
          <w:sz w:val="18"/>
        </w:rPr>
        <mc:AlternateContent>
          <mc:Choice Requires="wps">
            <w:drawing>
              <wp:anchor distT="0" distB="0" distL="114300" distR="114300" simplePos="0" relativeHeight="251659264" behindDoc="0" locked="0" layoutInCell="1" allowOverlap="1">
                <wp:simplePos x="0" y="0"/>
                <wp:positionH relativeFrom="column">
                  <wp:posOffset>-52070</wp:posOffset>
                </wp:positionH>
                <wp:positionV relativeFrom="paragraph">
                  <wp:posOffset>36195</wp:posOffset>
                </wp:positionV>
                <wp:extent cx="1830705" cy="0"/>
                <wp:effectExtent l="0" t="4445" r="0" b="5080"/>
                <wp:wrapNone/>
                <wp:docPr id="8" name="直接连接符 8"/>
                <wp:cNvGraphicFramePr/>
                <a:graphic xmlns:a="http://schemas.openxmlformats.org/drawingml/2006/main">
                  <a:graphicData uri="http://schemas.microsoft.com/office/word/2010/wordprocessingShape">
                    <wps:wsp>
                      <wps:cNvCnPr/>
                      <wps:spPr>
                        <a:xfrm>
                          <a:off x="469900" y="7828280"/>
                          <a:ext cx="1830705" cy="0"/>
                        </a:xfrm>
                        <a:prstGeom prst="line">
                          <a:avLst/>
                        </a:prstGeom>
                        <a:ln w="3175">
                          <a:solidFill>
                            <a:schemeClr val="tx1">
                              <a:lumMod val="75000"/>
                              <a:lumOff val="25000"/>
                            </a:schemeClr>
                          </a:solidFill>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line id="_x0000_s1026" o:spid="_x0000_s1026" o:spt="20" style="position:absolute;left:0pt;margin-left:-4.1pt;margin-top:2.85pt;height:0pt;width:144.15pt;z-index:251659264;mso-width-relative:page;mso-height-relative:page;" filled="f" stroked="t" coordsize="21600,21600" o:gfxdata="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">
                <v:fill on="f" focussize="0,0"/>
                <v:stroke weight="0.25pt" color="#404040 [2429]" miterlimit="8" joinstyle="miter"/>
                <v:imagedata o:title=""/>
                <o:lock v:ext="edit" aspectratio="f"/>
              </v:line>
            </w:pict>
          </mc:Fallback>
        </mc:AlternateContent>
      </w:r>
    </w:p>
    <w:p>
      <w:pPr>
        <w:pStyle w:val="157"/>
        <w:spacing w:line="240" w:lineRule="auto"/>
        <w:ind w:left="450" w:hanging="449" w:hangingChars="242"/>
        <w:rPr>
          <w:rFonts w:hint="eastAsia" w:eastAsia="黑体"/>
          <w:kern w:val="2"/>
          <w:sz w:val="18"/>
        </w:rPr>
      </w:pPr>
      <w:r>
        <w:rPr>
          <w:rFonts w:hint="eastAsia" w:eastAsia="黑体"/>
          <w:kern w:val="2"/>
          <w:sz w:val="18"/>
        </w:rPr>
        <w:t>作者简介</w:t>
      </w:r>
    </w:p>
    <w:p>
      <w:pPr>
        <w:autoSpaceDE w:val="0"/>
        <w:autoSpaceDN w:val="0"/>
        <w:adjustRightInd w:val="0"/>
        <w:jc w:val="left"/>
        <w:rPr>
          <w:rFonts w:hint="default" w:ascii="Times New Roman" w:hAnsi="Times New Roman" w:eastAsia="黑体" w:cs="Times New Roman"/>
          <w:bCs/>
          <w:color w:val="000000" w:themeColor="text1"/>
          <w:kern w:val="0"/>
          <w:sz w:val="15"/>
          <w:lang w:val="en-US"/>
          <w14:textFill>
            <w14:solidFill>
              <w14:schemeClr w14:val="tx1"/>
            </w14:solidFill>
          </w14:textFill>
        </w:rPr>
      </w:pPr>
      <w:r>
        <w:rPr>
          <w:rFonts w:hint="default" w:ascii="Times New Roman" w:hAnsi="Times New Roman" w:eastAsia="黑体" w:cs="Times New Roman"/>
          <w:bCs/>
          <w:color w:val="000000" w:themeColor="text1"/>
          <w:kern w:val="0"/>
          <w:sz w:val="15"/>
          <w:lang w:val="en-US" w:eastAsia="zh-CN"/>
          <w14:textFill>
            <w14:solidFill>
              <w14:schemeClr w14:val="tx1"/>
            </w14:solidFill>
          </w14:textFill>
        </w:rPr>
        <w:t>戴锦程</w:t>
      </w:r>
      <w:r>
        <w:rPr>
          <w:rFonts w:hint="default" w:ascii="Times New Roman" w:hAnsi="Times New Roman" w:eastAsia="黑体" w:cs="Times New Roman"/>
          <w:bCs/>
          <w:color w:val="000000" w:themeColor="text1"/>
          <w:kern w:val="0"/>
          <w:sz w:val="15"/>
          <w14:textFill>
            <w14:solidFill>
              <w14:schemeClr w14:val="tx1"/>
            </w14:solidFill>
          </w14:textFill>
        </w:rPr>
        <w:t xml:space="preserve">, </w:t>
      </w:r>
      <w:r>
        <w:rPr>
          <w:rFonts w:hint="default" w:ascii="Times New Roman" w:hAnsi="Times New Roman" w:eastAsia="黑体" w:cs="Times New Roman"/>
          <w:bCs/>
          <w:color w:val="000000" w:themeColor="text1"/>
          <w:kern w:val="0"/>
          <w:sz w:val="15"/>
          <w:lang w:val="en-US" w:eastAsia="zh-CN"/>
          <w14:textFill>
            <w14:solidFill>
              <w14:schemeClr w14:val="tx1"/>
            </w14:solidFill>
          </w14:textFill>
        </w:rPr>
        <w:t>男</w:t>
      </w:r>
      <w:r>
        <w:rPr>
          <w:rFonts w:hint="default" w:ascii="Times New Roman" w:hAnsi="Times New Roman" w:eastAsia="黑体" w:cs="Times New Roman"/>
          <w:bCs/>
          <w:color w:val="000000" w:themeColor="text1"/>
          <w:kern w:val="0"/>
          <w:sz w:val="15"/>
          <w14:textFill>
            <w14:solidFill>
              <w14:schemeClr w14:val="tx1"/>
            </w14:solidFill>
          </w14:textFill>
        </w:rPr>
        <w:t xml:space="preserve">, 硕士研究生, </w:t>
      </w:r>
      <w:r>
        <w:rPr>
          <w:rFonts w:hint="default" w:ascii="Times New Roman" w:hAnsi="Times New Roman" w:eastAsia="黑体" w:cs="Times New Roman"/>
          <w:bCs/>
          <w:color w:val="000000" w:themeColor="text1"/>
          <w:kern w:val="0"/>
          <w:sz w:val="15"/>
          <w:lang w:val="en-US" w:eastAsia="zh-CN"/>
          <w14:textFill>
            <w14:solidFill>
              <w14:schemeClr w14:val="tx1"/>
            </w14:solidFill>
          </w14:textFill>
        </w:rPr>
        <w:t>2025056327</w:t>
      </w:r>
      <w:r>
        <w:rPr>
          <w:rFonts w:hint="default" w:ascii="Times New Roman" w:hAnsi="Times New Roman" w:eastAsia="黑体" w:cs="Times New Roman"/>
          <w:bCs/>
          <w:color w:val="000000" w:themeColor="text1"/>
          <w:kern w:val="0"/>
          <w:sz w:val="15"/>
          <w14:textFill>
            <w14:solidFill>
              <w14:schemeClr w14:val="tx1"/>
            </w14:solidFill>
          </w14:textFill>
        </w:rPr>
        <w:t>, 主要研究方向为计算机图形学、人机交互, E-mail:</w:t>
      </w:r>
      <w:r>
        <w:rPr>
          <w:rFonts w:hint="default" w:ascii="Times New Roman" w:hAnsi="Times New Roman" w:eastAsia="黑体" w:cs="Times New Roman"/>
          <w:bCs/>
          <w:color w:val="000000" w:themeColor="text1"/>
          <w:kern w:val="0"/>
          <w:sz w:val="15"/>
          <w:lang w:val="en-US" w:eastAsia="zh-CN"/>
          <w14:textFill>
            <w14:solidFill>
              <w14:schemeClr w14:val="tx1"/>
            </w14:solidFill>
          </w14:textFill>
        </w:rPr>
        <w:t>daijincheng@nwafu.edu.c</w:t>
      </w:r>
      <w:r>
        <w:rPr>
          <w:rFonts w:hint="eastAsia" w:eastAsia="黑体" w:cs="Times New Roman"/>
          <w:bCs/>
          <w:color w:val="000000" w:themeColor="text1"/>
          <w:kern w:val="0"/>
          <w:sz w:val="15"/>
          <w:lang w:val="en-US" w:eastAsia="zh-CN"/>
          <w14:textFill>
            <w14:solidFill>
              <w14:schemeClr w14:val="tx1"/>
            </w14:solidFill>
          </w14:textFill>
        </w:rPr>
        <w:t>n</w:t>
      </w:r>
    </w:p>
    <w:p>
      <w:pPr>
        <w:pStyle w:val="70"/>
        <w:tabs>
          <w:tab w:val="clear" w:pos="465"/>
        </w:tabs>
        <w:ind w:firstLine="0" w:firstLineChars="0"/>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eastAsia="黑体" w:cs="Times New Roman"/>
          <w:bCs/>
          <w:color w:val="000000" w:themeColor="text1"/>
          <w:kern w:val="0"/>
          <w:sz w:val="15"/>
          <w:lang w:val="en-US" w:eastAsia="zh-CN" w:bidi="ar-SA"/>
          <w14:textFill>
            <w14:solidFill>
              <w14:schemeClr w14:val="tx1"/>
            </w14:solidFill>
          </w14:textFill>
        </w:rPr>
        <w:t>邱艳雯, 女, 硕士研究生</w:t>
      </w:r>
      <w:r>
        <w:rPr>
          <w:rFonts w:hint="default" w:ascii="Times New Roman" w:hAnsi="Times New Roman" w:eastAsia="黑体" w:cs="Times New Roman"/>
          <w:bCs/>
          <w:color w:val="000000" w:themeColor="text1"/>
          <w:kern w:val="0"/>
          <w14:textFill>
            <w14:solidFill>
              <w14:schemeClr w14:val="tx1"/>
            </w14:solidFill>
          </w14:textFill>
        </w:rPr>
        <w:t>,</w:t>
      </w:r>
      <w:r>
        <w:rPr>
          <w:rFonts w:hint="default" w:ascii="Times New Roman" w:hAnsi="Times New Roman" w:eastAsia="黑体" w:cs="Times New Roman"/>
          <w:bCs/>
          <w:color w:val="000000" w:themeColor="text1"/>
          <w14:textFill>
            <w14:solidFill>
              <w14:schemeClr w14:val="tx1"/>
            </w14:solidFill>
          </w14:textFill>
        </w:rPr>
        <w:t xml:space="preserve"> </w:t>
      </w:r>
      <w:r>
        <w:rPr>
          <w:rFonts w:hint="default" w:ascii="Times New Roman" w:hAnsi="Times New Roman" w:eastAsia="黑体" w:cs="Times New Roman"/>
          <w:bCs/>
          <w:color w:val="000000" w:themeColor="text1"/>
          <w:lang w:val="en-US" w:eastAsia="zh-CN"/>
          <w14:textFill>
            <w14:solidFill>
              <w14:schemeClr w14:val="tx1"/>
            </w14:solidFill>
          </w14:textFill>
        </w:rPr>
        <w:t>2025056277</w:t>
      </w:r>
      <w:r>
        <w:rPr>
          <w:rFonts w:hint="default" w:ascii="Times New Roman" w:hAnsi="Times New Roman" w:eastAsia="黑体" w:cs="Times New Roman"/>
          <w:bCs/>
          <w:color w:val="000000" w:themeColor="text1"/>
          <w14:textFill>
            <w14:solidFill>
              <w14:schemeClr w14:val="tx1"/>
            </w14:solidFill>
          </w14:textFill>
        </w:rPr>
        <w:t>,</w:t>
      </w:r>
      <w:r>
        <w:rPr>
          <w:rFonts w:hint="default" w:ascii="Times New Roman" w:hAnsi="Times New Roman" w:eastAsia="黑体" w:cs="Times New Roman"/>
          <w:bCs/>
          <w:color w:val="000000" w:themeColor="text1"/>
          <w:kern w:val="0"/>
          <w14:textFill>
            <w14:solidFill>
              <w14:schemeClr w14:val="tx1"/>
            </w14:solidFill>
          </w14:textFill>
        </w:rPr>
        <w:t xml:space="preserve"> 主要研究方向</w:t>
      </w:r>
      <w:r>
        <w:rPr>
          <w:rFonts w:hint="default" w:ascii="Times New Roman" w:hAnsi="Times New Roman" w:eastAsia="黑体" w:cs="Times New Roman"/>
          <w:bCs/>
          <w:color w:val="000000" w:themeColor="text1"/>
          <w:kern w:val="0"/>
          <w:sz w:val="15"/>
          <w14:textFill>
            <w14:solidFill>
              <w14:schemeClr w14:val="tx1"/>
            </w14:solidFill>
          </w14:textFill>
        </w:rPr>
        <w:t>为计算机图形学、人机交互</w:t>
      </w:r>
      <w:r>
        <w:rPr>
          <w:rFonts w:hint="default" w:ascii="Times New Roman" w:hAnsi="Times New Roman" w:eastAsia="黑体" w:cs="Times New Roman"/>
          <w:bCs/>
          <w:color w:val="000000" w:themeColor="text1"/>
          <w:kern w:val="0"/>
          <w14:textFill>
            <w14:solidFill>
              <w14:schemeClr w14:val="tx1"/>
            </w14:solidFill>
          </w14:textFill>
        </w:rPr>
        <w:t xml:space="preserve">, </w:t>
      </w:r>
      <w:r>
        <w:rPr>
          <w:rFonts w:hint="default" w:ascii="Times New Roman" w:hAnsi="Times New Roman" w:eastAsia="黑体" w:cs="Times New Roman"/>
          <w:bCs/>
          <w:color w:val="000000" w:themeColor="text1"/>
          <w:kern w:val="0"/>
          <w:sz w:val="15"/>
          <w14:textFill>
            <w14:solidFill>
              <w14:schemeClr w14:val="tx1"/>
            </w14:solidFill>
          </w14:textFill>
        </w:rPr>
        <w:t>E-mail:</w:t>
      </w:r>
      <w:r>
        <w:rPr>
          <w:rFonts w:hint="eastAsia" w:ascii="Times New Roman" w:hAnsi="Times New Roman" w:eastAsia="黑体" w:cs="Times New Roman"/>
          <w:bCs/>
          <w:color w:val="000000" w:themeColor="text1"/>
          <w:kern w:val="0"/>
          <w:sz w:val="15"/>
          <w:lang w:val="en-US" w:eastAsia="zh-CN"/>
          <w14:textFill>
            <w14:solidFill>
              <w14:schemeClr w14:val="tx1"/>
            </w14:solidFill>
          </w14:textFill>
        </w:rPr>
        <w:t>qiuyanwen</w:t>
      </w:r>
      <w:r>
        <w:rPr>
          <w:rFonts w:hint="default" w:ascii="Times New Roman" w:hAnsi="Times New Roman" w:eastAsia="黑体" w:cs="Times New Roman"/>
          <w:bCs/>
          <w:color w:val="000000" w:themeColor="text1"/>
          <w:kern w:val="0"/>
          <w:sz w:val="15"/>
          <w:lang w:val="en-US" w:eastAsia="zh-CN"/>
          <w14:textFill>
            <w14:solidFill>
              <w14:schemeClr w14:val="tx1"/>
            </w14:solidFill>
          </w14:textFill>
        </w:rPr>
        <w:t>@nwafu.edu.c</w:t>
      </w:r>
      <w:r>
        <w:rPr>
          <w:rFonts w:hint="eastAsia" w:eastAsia="黑体" w:cs="Times New Roman"/>
          <w:bCs/>
          <w:color w:val="000000" w:themeColor="text1"/>
          <w:kern w:val="0"/>
          <w:sz w:val="15"/>
          <w:lang w:val="en-US" w:eastAsia="zh-CN"/>
          <w14:textFill>
            <w14:solidFill>
              <w14:schemeClr w14:val="tx1"/>
            </w14:solidFill>
          </w14:textFill>
        </w:rPr>
        <w:t>n</w:t>
      </w:r>
    </w:p>
    <w:p>
      <w:pPr>
        <w:snapToGrid w:val="0"/>
        <w:ind w:firstLine="420" w:firstLineChars="0"/>
        <w:rPr>
          <w:rFonts w:hint="default" w:ascii="Times New Roman" w:hAnsi="Times New Roman" w:cs="Times New Roman"/>
          <w:szCs w:val="18"/>
        </w:rPr>
      </w:pPr>
    </w:p>
    <w:p>
      <w:pPr>
        <w:pStyle w:val="5"/>
        <w:numPr>
          <w:ilvl w:val="1"/>
          <w:numId w:val="0"/>
        </w:numPr>
        <w:spacing w:before="71" w:after="71"/>
        <w:rPr>
          <w:rFonts w:hint="default" w:ascii="Times New Roman" w:hAnsi="Times New Roman" w:cs="Times New Roman"/>
          <w:lang w:val="en-US" w:eastAsia="zh-CN"/>
        </w:rPr>
      </w:pPr>
      <w:r>
        <w:rPr>
          <w:rFonts w:hint="default" w:ascii="Times New Roman" w:hAnsi="Times New Roman" w:cs="Times New Roman"/>
          <w:lang w:val="en-US" w:eastAsia="zh-CN"/>
        </w:rPr>
        <w:t>1.2 现有方法的局限性与应用需求</w:t>
      </w:r>
    </w:p>
    <w:p>
      <w:pPr>
        <w:snapToGrid w:val="0"/>
        <w:ind w:firstLine="420" w:firstLineChars="0"/>
        <w:rPr>
          <w:rFonts w:hint="default" w:ascii="Times New Roman" w:hAnsi="Times New Roman" w:cs="Times New Roman"/>
          <w:szCs w:val="18"/>
        </w:rPr>
      </w:pPr>
      <w:r>
        <w:rPr>
          <w:rFonts w:hint="default" w:ascii="Times New Roman" w:hAnsi="Times New Roman" w:cs="Times New Roman"/>
          <w:szCs w:val="18"/>
        </w:rPr>
        <w:t>尽管辐射场方法在像素层面已经相当成熟，但其监督目标仍以颜色重建为核心，模型更擅长学习</w:t>
      </w:r>
      <w:r>
        <w:rPr>
          <w:rFonts w:hint="eastAsia" w:cs="Times New Roman"/>
          <w:szCs w:val="18"/>
          <w:lang w:eastAsia="zh-CN"/>
        </w:rPr>
        <w:t>“解释像素”</w:t>
      </w:r>
      <w:r>
        <w:rPr>
          <w:rFonts w:hint="default" w:ascii="Times New Roman" w:hAnsi="Times New Roman" w:cs="Times New Roman"/>
          <w:szCs w:val="18"/>
        </w:rPr>
        <w:t>的低层外观分布，而缺少对</w:t>
      </w:r>
      <w:r>
        <w:rPr>
          <w:rFonts w:hint="eastAsia" w:cs="Times New Roman"/>
          <w:szCs w:val="18"/>
          <w:lang w:eastAsia="zh-CN"/>
        </w:rPr>
        <w:t>“对象语义结构”</w:t>
      </w:r>
      <w:r>
        <w:rPr>
          <w:rFonts w:hint="default" w:ascii="Times New Roman" w:hAnsi="Times New Roman" w:cs="Times New Roman"/>
          <w:szCs w:val="18"/>
        </w:rPr>
        <w:t>的显式约束。首先，当纹理重复、遮挡复杂或边界细碎时，同一对象在不同视角下容易出现语义边界漂移，进而使对象级编辑难以稳定。其次，缺少语义变量意味着缺少控制接口：用户很难用</w:t>
      </w:r>
      <w:r>
        <w:rPr>
          <w:rFonts w:hint="eastAsia" w:cs="Times New Roman"/>
          <w:szCs w:val="18"/>
          <w:lang w:eastAsia="zh-CN"/>
        </w:rPr>
        <w:t>“椅子/桌面/窗框”</w:t>
      </w:r>
      <w:r>
        <w:rPr>
          <w:rFonts w:hint="default" w:ascii="Times New Roman" w:hAnsi="Times New Roman" w:cs="Times New Roman"/>
          <w:szCs w:val="18"/>
        </w:rPr>
        <w:t>这类语义单位对渲染结果实施局部约束，往往只能通过再训练或人工 mask 低效处理。最后，辐射场对新场景的适配仍需要较多迭代优化；虽然 Instant-NGP 等加速方法降低了成本，但</w:t>
      </w:r>
      <w:r>
        <w:rPr>
          <w:rFonts w:hint="eastAsia" w:cs="Times New Roman"/>
          <w:szCs w:val="18"/>
          <w:lang w:eastAsia="zh-CN"/>
        </w:rPr>
        <w:t>“语义可复用”</w:t>
      </w:r>
      <w:r>
        <w:rPr>
          <w:rFonts w:hint="default" w:ascii="Times New Roman" w:hAnsi="Times New Roman" w:cs="Times New Roman"/>
          <w:szCs w:val="18"/>
        </w:rPr>
        <w:t>的泛化能力仍不足</w:t>
      </w:r>
      <w:r>
        <w:rPr>
          <w:rFonts w:hint="default" w:ascii="Times New Roman" w:hAnsi="Times New Roman" w:cs="Times New Roman"/>
          <w:szCs w:val="18"/>
          <w:vertAlign w:val="superscript"/>
        </w:rPr>
        <w:t>[4][5]</w:t>
      </w:r>
      <w:r>
        <w:rPr>
          <w:rFonts w:hint="default" w:ascii="Times New Roman" w:hAnsi="Times New Roman" w:cs="Times New Roman"/>
          <w:szCs w:val="18"/>
        </w:rPr>
        <w:t>。</w:t>
      </w:r>
    </w:p>
    <w:p>
      <w:pPr>
        <w:snapToGrid w:val="0"/>
        <w:ind w:firstLine="372" w:firstLineChars="200"/>
        <w:rPr>
          <w:rFonts w:hint="default" w:ascii="Times New Roman" w:hAnsi="Times New Roman" w:cs="Times New Roman"/>
          <w:szCs w:val="18"/>
        </w:rPr>
      </w:pPr>
      <w:r>
        <w:rPr>
          <w:rFonts w:hint="default" w:ascii="Times New Roman" w:hAnsi="Times New Roman" w:cs="Times New Roman"/>
          <w:szCs w:val="18"/>
        </w:rPr>
        <w:t>相较之下，视觉—语言模型在开放词汇语义理解方面表现强劲。CLIP 通过大规模图文对比学习获得统一语义空间，使自然语言可直接索引视觉概念</w:t>
      </w:r>
      <w:r>
        <w:rPr>
          <w:rFonts w:hint="default" w:ascii="Times New Roman" w:hAnsi="Times New Roman" w:cs="Times New Roman"/>
          <w:szCs w:val="18"/>
          <w:vertAlign w:val="superscript"/>
        </w:rPr>
        <w:t>[7]</w:t>
      </w:r>
      <w:r>
        <w:rPr>
          <w:rFonts w:hint="default" w:ascii="Times New Roman" w:hAnsi="Times New Roman" w:cs="Times New Roman"/>
          <w:szCs w:val="18"/>
        </w:rPr>
        <w:t>；BLIP-2 进一步提升跨模态理解能力</w:t>
      </w:r>
      <w:r>
        <w:rPr>
          <w:rFonts w:hint="default" w:ascii="Times New Roman" w:hAnsi="Times New Roman" w:cs="Times New Roman"/>
          <w:szCs w:val="18"/>
          <w:vertAlign w:val="superscript"/>
        </w:rPr>
        <w:t>[8]</w:t>
      </w:r>
      <w:r>
        <w:rPr>
          <w:rFonts w:hint="default" w:ascii="Times New Roman" w:hAnsi="Times New Roman" w:cs="Times New Roman"/>
          <w:szCs w:val="18"/>
        </w:rPr>
        <w:t>；DINOv2 也提供稳健的通用视觉特征</w:t>
      </w:r>
      <w:r>
        <w:rPr>
          <w:rFonts w:hint="default" w:ascii="Times New Roman" w:hAnsi="Times New Roman" w:cs="Times New Roman"/>
          <w:szCs w:val="18"/>
          <w:vertAlign w:val="superscript"/>
        </w:rPr>
        <w:t>[14]</w:t>
      </w:r>
      <w:r>
        <w:rPr>
          <w:rFonts w:hint="default" w:ascii="Times New Roman" w:hAnsi="Times New Roman" w:cs="Times New Roman"/>
          <w:szCs w:val="18"/>
        </w:rPr>
        <w:t xml:space="preserve">。在三维场景理解中，LERF 证明了将 CLIP 语义蒸馏进辐射场可以实现三维语言查询 </w:t>
      </w:r>
      <w:r>
        <w:rPr>
          <w:rFonts w:hint="default" w:ascii="Times New Roman" w:hAnsi="Times New Roman" w:cs="Times New Roman"/>
          <w:szCs w:val="18"/>
          <w:vertAlign w:val="superscript"/>
        </w:rPr>
        <w:t>[9][10]</w:t>
      </w:r>
      <w:r>
        <w:rPr>
          <w:rFonts w:hint="default" w:ascii="Times New Roman" w:hAnsi="Times New Roman" w:cs="Times New Roman"/>
          <w:szCs w:val="18"/>
        </w:rPr>
        <w:t>。这些成果提示：如果能把语义先验系统性嵌入神经渲染训练闭环，神经渲染将从</w:t>
      </w:r>
      <w:r>
        <w:rPr>
          <w:rFonts w:hint="eastAsia" w:cs="Times New Roman"/>
          <w:szCs w:val="18"/>
          <w:lang w:eastAsia="zh-CN"/>
        </w:rPr>
        <w:t>“像素拟合器”</w:t>
      </w:r>
      <w:r>
        <w:rPr>
          <w:rFonts w:hint="default" w:ascii="Times New Roman" w:hAnsi="Times New Roman" w:cs="Times New Roman"/>
          <w:szCs w:val="18"/>
        </w:rPr>
        <w:t>升级为</w:t>
      </w:r>
      <w:r>
        <w:rPr>
          <w:rFonts w:hint="eastAsia" w:cs="Times New Roman"/>
          <w:szCs w:val="18"/>
          <w:lang w:eastAsia="zh-CN"/>
        </w:rPr>
        <w:t>“语义可控生成器”</w:t>
      </w:r>
      <w:r>
        <w:rPr>
          <w:rFonts w:hint="default" w:ascii="Times New Roman" w:hAnsi="Times New Roman" w:cs="Times New Roman"/>
          <w:szCs w:val="18"/>
        </w:rPr>
        <w:t>。</w:t>
      </w:r>
    </w:p>
    <w:p>
      <w:pPr>
        <w:pStyle w:val="5"/>
        <w:numPr>
          <w:ilvl w:val="1"/>
          <w:numId w:val="0"/>
        </w:numPr>
        <w:spacing w:before="71" w:after="71"/>
        <w:rPr>
          <w:rFonts w:hint="default" w:ascii="Times New Roman" w:hAnsi="Times New Roman" w:cs="Times New Roman"/>
          <w:szCs w:val="18"/>
        </w:rPr>
      </w:pPr>
      <w:r>
        <w:rPr>
          <w:rFonts w:hint="default" w:ascii="Times New Roman" w:hAnsi="Times New Roman" w:cs="Times New Roman"/>
          <w:lang w:val="en-US" w:eastAsia="zh-CN"/>
        </w:rPr>
        <w:t>1.3 本文目标与贡献概述</w:t>
      </w:r>
    </w:p>
    <w:p>
      <w:pPr>
        <w:snapToGrid w:val="0"/>
        <w:ind w:firstLine="420" w:firstLineChars="0"/>
        <w:rPr>
          <w:rFonts w:hint="default" w:ascii="Times New Roman" w:hAnsi="Times New Roman" w:cs="Times New Roman"/>
          <w:szCs w:val="18"/>
        </w:rPr>
      </w:pPr>
      <w:r>
        <w:rPr>
          <w:rFonts w:hint="default" w:ascii="Times New Roman" w:hAnsi="Times New Roman" w:cs="Times New Roman"/>
          <w:szCs w:val="18"/>
        </w:rPr>
        <w:t>本文聚焦</w:t>
      </w:r>
      <w:r>
        <w:rPr>
          <w:rFonts w:hint="eastAsia" w:cs="Times New Roman"/>
          <w:szCs w:val="18"/>
          <w:lang w:eastAsia="zh-CN"/>
        </w:rPr>
        <w:t>“语义先验如何提升神经渲染的可控性与一致性”</w:t>
      </w:r>
      <w:r>
        <w:rPr>
          <w:rFonts w:hint="default" w:ascii="Times New Roman" w:hAnsi="Times New Roman" w:cs="Times New Roman"/>
          <w:szCs w:val="18"/>
        </w:rPr>
        <w:t>，提出 SEER 框架。SEER 不仅要让三维场景</w:t>
      </w:r>
      <w:r>
        <w:rPr>
          <w:rFonts w:hint="eastAsia" w:cs="Times New Roman"/>
          <w:szCs w:val="18"/>
          <w:lang w:eastAsia="zh-CN"/>
        </w:rPr>
        <w:t>“可被语言查询”</w:t>
      </w:r>
      <w:r>
        <w:rPr>
          <w:rFonts w:hint="default" w:ascii="Times New Roman" w:hAnsi="Times New Roman" w:cs="Times New Roman"/>
          <w:szCs w:val="18"/>
        </w:rPr>
        <w:t>，更要让语言/语义成为显式控制变量，形成可控渲染闭环：一方面构建可渲染语义场，使语义与几何/外观共同优化，获得跨视图稳定的语义结构；另一方面通过语义条件调制机制，使外观分支对文本条件敏感，而几何分支尽量稳定，从而提升对象级编辑的局部性与可靠性。与依赖 2D 扩散编辑再回灌到 3D 的 Instruct-NeRF2NeRF 路线相比</w:t>
      </w:r>
      <w:r>
        <w:rPr>
          <w:rFonts w:hint="default" w:ascii="Times New Roman" w:hAnsi="Times New Roman" w:cs="Times New Roman"/>
          <w:szCs w:val="18"/>
          <w:vertAlign w:val="superscript"/>
        </w:rPr>
        <w:t>[11][12]</w:t>
      </w:r>
      <w:r>
        <w:rPr>
          <w:rFonts w:hint="default" w:ascii="Times New Roman" w:hAnsi="Times New Roman" w:cs="Times New Roman"/>
          <w:szCs w:val="18"/>
        </w:rPr>
        <w:t>，SEER 的控制变量更直接、推理更轻量；与仅做语言检索的语言场方法相比</w:t>
      </w:r>
      <w:r>
        <w:rPr>
          <w:rFonts w:hint="default" w:ascii="Times New Roman" w:hAnsi="Times New Roman" w:cs="Times New Roman"/>
          <w:szCs w:val="18"/>
          <w:vertAlign w:val="superscript"/>
        </w:rPr>
        <w:t>[9][10]</w:t>
      </w:r>
      <w:r>
        <w:rPr>
          <w:rFonts w:hint="default" w:ascii="Times New Roman" w:hAnsi="Times New Roman" w:cs="Times New Roman"/>
          <w:szCs w:val="18"/>
        </w:rPr>
        <w:t>，SEER 强调面向</w:t>
      </w:r>
      <w:r>
        <w:rPr>
          <w:rFonts w:hint="eastAsia" w:cs="Times New Roman"/>
          <w:szCs w:val="18"/>
          <w:lang w:eastAsia="zh-CN"/>
        </w:rPr>
        <w:t>“控制/编辑”</w:t>
      </w:r>
      <w:r>
        <w:rPr>
          <w:rFonts w:hint="default" w:ascii="Times New Roman" w:hAnsi="Times New Roman" w:cs="Times New Roman"/>
          <w:szCs w:val="18"/>
        </w:rPr>
        <w:t>的目标函数建模。</w:t>
      </w:r>
    </w:p>
    <w:p>
      <w:pPr>
        <w:pStyle w:val="5"/>
        <w:numPr>
          <w:ilvl w:val="1"/>
          <w:numId w:val="0"/>
        </w:numPr>
        <w:spacing w:before="71" w:after="71"/>
        <w:rPr>
          <w:rFonts w:hint="default" w:ascii="Times New Roman" w:hAnsi="Times New Roman" w:cs="Times New Roman"/>
          <w:szCs w:val="18"/>
        </w:rPr>
      </w:pPr>
      <w:r>
        <w:rPr>
          <w:rFonts w:hint="default" w:ascii="Times New Roman" w:hAnsi="Times New Roman" w:cs="Times New Roman"/>
          <w:sz w:val="21"/>
          <w:szCs w:val="21"/>
          <w:lang w:val="en-US" w:eastAsia="zh-CN"/>
        </w:rPr>
        <w:t>2 相关工作</w:t>
      </w:r>
    </w:p>
    <w:p>
      <w:pPr>
        <w:pStyle w:val="5"/>
        <w:numPr>
          <w:ilvl w:val="1"/>
          <w:numId w:val="0"/>
        </w:numPr>
        <w:spacing w:before="71" w:after="71"/>
        <w:rPr>
          <w:rFonts w:hint="default" w:ascii="Times New Roman" w:hAnsi="Times New Roman" w:cs="Times New Roman"/>
          <w:lang w:val="en-US" w:eastAsia="zh-CN"/>
        </w:rPr>
      </w:pPr>
      <w:r>
        <w:rPr>
          <w:rFonts w:hint="default" w:ascii="Times New Roman" w:hAnsi="Times New Roman" w:cs="Times New Roman"/>
          <w:lang w:val="en-US" w:eastAsia="zh-CN"/>
        </w:rPr>
        <w:t>2.1 NeRF 与体渲染建模主线</w:t>
      </w:r>
    </w:p>
    <w:p>
      <w:pPr>
        <w:snapToGrid w:val="0"/>
        <w:ind w:firstLine="420" w:firstLineChars="0"/>
        <w:rPr>
          <w:rFonts w:hint="default" w:ascii="Times New Roman" w:hAnsi="Times New Roman" w:cs="Times New Roman"/>
          <w:szCs w:val="18"/>
        </w:rPr>
      </w:pPr>
      <w:r>
        <w:rPr>
          <w:rFonts w:hint="eastAsia" w:cs="Times New Roman"/>
          <w:szCs w:val="18"/>
          <w:lang w:val="en-US" w:eastAsia="zh-CN"/>
        </w:rPr>
        <w:t>如图1所示，</w:t>
      </w:r>
      <w:r>
        <w:rPr>
          <w:rFonts w:hint="default" w:ascii="Times New Roman" w:hAnsi="Times New Roman" w:cs="Times New Roman"/>
          <w:szCs w:val="18"/>
        </w:rPr>
        <w:t>NeRF 将辐射场表示为 MLP，输入为位置与方向，输出为密度与颜色，并通过体渲染积分把连续场投影为像素颜色，从而可用重建误差端到端训练</w:t>
      </w:r>
      <w:r>
        <w:rPr>
          <w:rFonts w:hint="default" w:ascii="Times New Roman" w:hAnsi="Times New Roman" w:cs="Times New Roman"/>
          <w:szCs w:val="18"/>
          <w:vertAlign w:val="superscript"/>
        </w:rPr>
        <w:t>[1]</w:t>
      </w:r>
      <w:r>
        <w:rPr>
          <w:rFonts w:hint="default" w:ascii="Times New Roman" w:hAnsi="Times New Roman" w:cs="Times New Roman"/>
          <w:szCs w:val="18"/>
        </w:rPr>
        <w:t>。mip-NeRF 将点采样推广为多尺度的锥台积分表示，显著缓解混叠并提升多尺度细节稳定性</w:t>
      </w:r>
      <w:r>
        <w:rPr>
          <w:rFonts w:hint="default" w:ascii="Times New Roman" w:hAnsi="Times New Roman" w:cs="Times New Roman"/>
          <w:szCs w:val="18"/>
          <w:vertAlign w:val="superscript"/>
        </w:rPr>
        <w:t>[2]</w:t>
      </w:r>
      <w:r>
        <w:rPr>
          <w:rFonts w:hint="default" w:ascii="Times New Roman" w:hAnsi="Times New Roman" w:cs="Times New Roman"/>
          <w:szCs w:val="18"/>
        </w:rPr>
        <w:t>；mip-NeRF 360 进一步处理无界场景与尺度不均衡问题，使户外场景更稳定</w:t>
      </w:r>
      <w:r>
        <w:rPr>
          <w:rFonts w:hint="default" w:ascii="Times New Roman" w:hAnsi="Times New Roman" w:cs="Times New Roman"/>
          <w:szCs w:val="18"/>
          <w:vertAlign w:val="superscript"/>
        </w:rPr>
        <w:t>[3]</w:t>
      </w:r>
      <w:r>
        <w:rPr>
          <w:rFonts w:hint="default" w:ascii="Times New Roman" w:hAnsi="Times New Roman" w:cs="Times New Roman"/>
          <w:szCs w:val="18"/>
        </w:rPr>
        <w:t>。在真实场景鲁棒性方面，NeRF in the Wild 通过外观 latent 与瞬态分量建模处理光照变化与遮挡，扩展到非受控照片集合</w:t>
      </w:r>
      <w:r>
        <w:rPr>
          <w:rFonts w:hint="default" w:ascii="Times New Roman" w:hAnsi="Times New Roman" w:cs="Times New Roman"/>
          <w:szCs w:val="18"/>
          <w:vertAlign w:val="superscript"/>
        </w:rPr>
        <w:t>[13]</w:t>
      </w:r>
      <w:r>
        <w:rPr>
          <w:rFonts w:hint="default" w:ascii="Times New Roman" w:hAnsi="Times New Roman" w:cs="Times New Roman"/>
          <w:szCs w:val="18"/>
        </w:rPr>
        <w:t>。在镜面与反射表达上，Ref-NeRF 引入结构化的视角相关外观建模并利用正则提升高光质量</w:t>
      </w:r>
      <w:r>
        <w:rPr>
          <w:rFonts w:hint="default" w:ascii="Times New Roman" w:hAnsi="Times New Roman" w:cs="Times New Roman"/>
          <w:szCs w:val="18"/>
          <w:vertAlign w:val="superscript"/>
        </w:rPr>
        <w:t>[15]</w:t>
      </w:r>
      <w:r>
        <w:rPr>
          <w:rFonts w:hint="default" w:ascii="Times New Roman" w:hAnsi="Times New Roman" w:cs="Times New Roman"/>
          <w:szCs w:val="18"/>
        </w:rPr>
        <w:t>。这些工作构成辐射场</w:t>
      </w:r>
      <w:r>
        <w:rPr>
          <w:rFonts w:hint="eastAsia" w:cs="Times New Roman"/>
          <w:szCs w:val="18"/>
          <w:lang w:eastAsia="zh-CN"/>
        </w:rPr>
        <w:t>“质量与鲁棒性”</w:t>
      </w:r>
      <w:r>
        <w:rPr>
          <w:rFonts w:hint="default" w:ascii="Times New Roman" w:hAnsi="Times New Roman" w:cs="Times New Roman"/>
          <w:szCs w:val="18"/>
        </w:rPr>
        <w:t>主线，但其共同点仍是以像素重建为主监督，语义结构并未被显式学习。</w:t>
      </w:r>
    </w:p>
    <w:p>
      <w:pPr>
        <w:snapToGrid w:val="0"/>
        <w:ind w:firstLine="420" w:firstLineChars="0"/>
        <w:jc w:val="center"/>
      </w:pPr>
      <w:r>
        <w:drawing>
          <wp:inline distT="0" distB="0" distL="114300" distR="114300">
            <wp:extent cx="3992245" cy="962660"/>
            <wp:effectExtent l="0" t="0" r="8255" b="8890"/>
            <wp:docPr id="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7"/>
                    <pic:cNvPicPr>
                      <a:picLocks noChangeAspect="1"/>
                    </pic:cNvPicPr>
                  </pic:nvPicPr>
                  <pic:blipFill>
                    <a:blip r:embed="rId10"/>
                    <a:stretch>
                      <a:fillRect/>
                    </a:stretch>
                  </pic:blipFill>
                  <pic:spPr>
                    <a:xfrm>
                      <a:off x="0" y="0"/>
                      <a:ext cx="3992245" cy="962660"/>
                    </a:xfrm>
                    <a:prstGeom prst="rect">
                      <a:avLst/>
                    </a:prstGeom>
                    <a:noFill/>
                    <a:ln>
                      <a:noFill/>
                    </a:ln>
                  </pic:spPr>
                </pic:pic>
              </a:graphicData>
            </a:graphic>
          </wp:inline>
        </w:drawing>
      </w:r>
    </w:p>
    <w:p>
      <w:pPr>
        <w:spacing w:after="142" w:afterLines="50"/>
        <w:ind w:firstLine="372" w:firstLineChars="200"/>
        <w:jc w:val="center"/>
        <w:rPr>
          <w:rFonts w:hint="eastAsia" w:eastAsia="楷体"/>
          <w:lang w:val="en-US" w:eastAsia="zh-CN"/>
        </w:rPr>
      </w:pPr>
      <w:r>
        <w:rPr>
          <w:rFonts w:hint="default" w:ascii="Times New Roman" w:hAnsi="Times New Roman" w:eastAsia="楷体" w:cs="Times New Roman"/>
          <w:szCs w:val="18"/>
        </w:rPr>
        <w:t>图</w:t>
      </w:r>
      <w:r>
        <w:rPr>
          <w:rFonts w:hint="eastAsia" w:eastAsia="楷体" w:cs="Times New Roman"/>
          <w:szCs w:val="18"/>
          <w:lang w:val="en-US" w:eastAsia="zh-CN"/>
        </w:rPr>
        <w:t xml:space="preserve">1 </w:t>
      </w:r>
      <w:r>
        <w:rPr>
          <w:rFonts w:hint="default" w:ascii="Times New Roman" w:hAnsi="Times New Roman" w:eastAsia="楷体" w:cs="Times New Roman"/>
          <w:szCs w:val="18"/>
        </w:rPr>
        <w:t>NeRF优化与渲染流程</w:t>
      </w:r>
      <w:r>
        <w:rPr>
          <w:rFonts w:hint="eastAsia" w:eastAsia="楷体" w:cs="Times New Roman"/>
          <w:szCs w:val="18"/>
          <w:lang w:val="en-US" w:eastAsia="zh-CN"/>
        </w:rPr>
        <w:t>图</w:t>
      </w:r>
    </w:p>
    <w:p>
      <w:pPr>
        <w:pStyle w:val="5"/>
        <w:numPr>
          <w:ilvl w:val="1"/>
          <w:numId w:val="0"/>
        </w:numPr>
        <w:spacing w:before="71" w:after="71"/>
        <w:rPr>
          <w:rFonts w:hint="default" w:ascii="Times New Roman" w:hAnsi="Times New Roman" w:cs="Times New Roman"/>
          <w:lang w:val="en-US" w:eastAsia="zh-CN"/>
        </w:rPr>
      </w:pPr>
      <w:r>
        <w:rPr>
          <w:rFonts w:hint="default" w:ascii="Times New Roman" w:hAnsi="Times New Roman" w:cs="Times New Roman"/>
          <w:lang w:val="en-US" w:eastAsia="zh-CN"/>
        </w:rPr>
        <w:t>2.2 高效辐射场表示与实时化趋势</w:t>
      </w:r>
    </w:p>
    <w:p>
      <w:pPr>
        <w:snapToGrid w:val="0"/>
        <w:ind w:firstLine="420" w:firstLineChars="0"/>
        <w:rPr>
          <w:rFonts w:hint="default" w:ascii="Times New Roman" w:hAnsi="Times New Roman" w:cs="Times New Roman"/>
          <w:szCs w:val="18"/>
        </w:rPr>
      </w:pPr>
      <w:r>
        <w:rPr>
          <w:rFonts w:hint="default" w:ascii="Times New Roman" w:hAnsi="Times New Roman" w:cs="Times New Roman"/>
          <w:szCs w:val="18"/>
        </w:rPr>
        <w:t>NeRF 的核心瓶颈之一是训练与渲染成本高。Instant-NGP 用多分辨率哈希编码减少 MLP 负担并通过 CUDA 融合实现近实时训练</w:t>
      </w:r>
      <w:r>
        <w:rPr>
          <w:rFonts w:hint="default" w:ascii="Times New Roman" w:hAnsi="Times New Roman" w:cs="Times New Roman"/>
          <w:szCs w:val="18"/>
          <w:vertAlign w:val="superscript"/>
        </w:rPr>
        <w:t>[4]</w:t>
      </w:r>
      <w:r>
        <w:rPr>
          <w:rFonts w:hint="default" w:ascii="Times New Roman" w:hAnsi="Times New Roman" w:cs="Times New Roman"/>
          <w:szCs w:val="18"/>
        </w:rPr>
        <w:t>；Zip-NeRF 将抗混叠思想与网格化表示结合，兼顾速度与高质量</w:t>
      </w:r>
      <w:r>
        <w:rPr>
          <w:rFonts w:hint="default" w:ascii="Times New Roman" w:hAnsi="Times New Roman" w:cs="Times New Roman"/>
          <w:szCs w:val="18"/>
          <w:vertAlign w:val="superscript"/>
        </w:rPr>
        <w:t>[5]</w:t>
      </w:r>
      <w:r>
        <w:rPr>
          <w:rFonts w:hint="default" w:ascii="Times New Roman" w:hAnsi="Times New Roman" w:cs="Times New Roman"/>
          <w:szCs w:val="18"/>
        </w:rPr>
        <w:t>。此外，TensoRF 通过张量分解显著降低存储与计算成本</w:t>
      </w:r>
      <w:r>
        <w:rPr>
          <w:rFonts w:hint="default" w:ascii="Times New Roman" w:hAnsi="Times New Roman" w:cs="Times New Roman"/>
          <w:szCs w:val="18"/>
          <w:vertAlign w:val="superscript"/>
        </w:rPr>
        <w:t>[16]</w:t>
      </w:r>
      <w:r>
        <w:rPr>
          <w:rFonts w:hint="default" w:ascii="Times New Roman" w:hAnsi="Times New Roman" w:cs="Times New Roman"/>
          <w:szCs w:val="18"/>
        </w:rPr>
        <w:t>。3D Gaussian Splatting 以可优化的 3D 高斯作为连续体表示，并用可微 splatting 实现高质量实时渲染</w:t>
      </w:r>
      <w:r>
        <w:rPr>
          <w:rFonts w:hint="default" w:ascii="Times New Roman" w:hAnsi="Times New Roman" w:cs="Times New Roman"/>
          <w:szCs w:val="18"/>
          <w:vertAlign w:val="superscript"/>
        </w:rPr>
        <w:t>[6]</w:t>
      </w:r>
      <w:r>
        <w:rPr>
          <w:rFonts w:hint="default" w:ascii="Times New Roman" w:hAnsi="Times New Roman" w:cs="Times New Roman"/>
          <w:szCs w:val="18"/>
        </w:rPr>
        <w:t>。这些路线对本文很重要：SEER 的语义增强必须控制额外开销，因此本文采用特征缓存与轻量调制，使其兼容 Nerfstudio 等工程体系</w:t>
      </w:r>
      <w:r>
        <w:rPr>
          <w:rFonts w:hint="default" w:ascii="Times New Roman" w:hAnsi="Times New Roman" w:cs="Times New Roman"/>
          <w:szCs w:val="18"/>
          <w:vertAlign w:val="superscript"/>
        </w:rPr>
        <w:t>[19]</w:t>
      </w:r>
      <w:r>
        <w:rPr>
          <w:rFonts w:hint="default" w:ascii="Times New Roman" w:hAnsi="Times New Roman" w:cs="Times New Roman"/>
          <w:szCs w:val="18"/>
        </w:rPr>
        <w:t>。</w:t>
      </w:r>
    </w:p>
    <w:p>
      <w:pPr>
        <w:pStyle w:val="5"/>
        <w:numPr>
          <w:ilvl w:val="1"/>
          <w:numId w:val="0"/>
        </w:numPr>
        <w:spacing w:before="71" w:after="71"/>
        <w:rPr>
          <w:rFonts w:hint="default" w:ascii="Times New Roman" w:hAnsi="Times New Roman" w:cs="Times New Roman"/>
          <w:lang w:val="en-US" w:eastAsia="zh-CN"/>
        </w:rPr>
      </w:pPr>
      <w:r>
        <w:rPr>
          <w:rFonts w:hint="default" w:ascii="Times New Roman" w:hAnsi="Times New Roman" w:cs="Times New Roman"/>
          <w:lang w:val="en-US" w:eastAsia="zh-CN"/>
        </w:rPr>
        <w:t>2.3 语义增强：从</w:t>
      </w:r>
      <w:r>
        <w:rPr>
          <w:rFonts w:hint="eastAsia" w:cs="Times New Roman"/>
          <w:lang w:val="en-US" w:eastAsia="zh-CN"/>
        </w:rPr>
        <w:t>“有监督语义”</w:t>
      </w:r>
      <w:r>
        <w:rPr>
          <w:rFonts w:hint="default" w:ascii="Times New Roman" w:hAnsi="Times New Roman" w:cs="Times New Roman"/>
          <w:lang w:val="en-US" w:eastAsia="zh-CN"/>
        </w:rPr>
        <w:t>到</w:t>
      </w:r>
      <w:r>
        <w:rPr>
          <w:rFonts w:hint="eastAsia" w:cs="Times New Roman"/>
          <w:lang w:val="en-US" w:eastAsia="zh-CN"/>
        </w:rPr>
        <w:t>“开放词汇语义场”</w:t>
      </w:r>
    </w:p>
    <w:p>
      <w:pPr>
        <w:snapToGrid w:val="0"/>
        <w:ind w:firstLine="420" w:firstLineChars="0"/>
        <w:rPr>
          <w:rFonts w:hint="default" w:ascii="Times New Roman" w:hAnsi="Times New Roman" w:cs="Times New Roman"/>
          <w:szCs w:val="18"/>
        </w:rPr>
      </w:pPr>
      <w:r>
        <w:rPr>
          <w:rFonts w:hint="default" w:ascii="Times New Roman" w:hAnsi="Times New Roman" w:cs="Times New Roman"/>
          <w:szCs w:val="18"/>
        </w:rPr>
        <w:t>早期语义增强辐射场依赖语义分割标注，将语义作为监督与输出分支，使渲染同时预测颜色与类别标签，但存在标注成本高与词汇封闭的问题。</w:t>
      </w:r>
      <w:r>
        <w:rPr>
          <w:rFonts w:hint="eastAsia" w:cs="Times New Roman"/>
          <w:szCs w:val="18"/>
          <w:lang w:val="en-US" w:eastAsia="zh-CN"/>
        </w:rPr>
        <w:t>如图2所示，</w:t>
      </w:r>
      <w:r>
        <w:rPr>
          <w:rFonts w:hint="default" w:ascii="Times New Roman" w:hAnsi="Times New Roman" w:cs="Times New Roman"/>
          <w:szCs w:val="18"/>
        </w:rPr>
        <w:t>随着 CLIP 等视觉—语言模型出现，研究转向开放词汇语义蒸馏。LERF 的贡献在于将 CLIP 语义嵌入沿射线聚合，并在多视图上一致监督，从而获得可被语言查询的三维语义场</w:t>
      </w:r>
      <w:r>
        <w:rPr>
          <w:rFonts w:hint="default" w:ascii="Times New Roman" w:hAnsi="Times New Roman" w:cs="Times New Roman"/>
          <w:szCs w:val="18"/>
          <w:vertAlign w:val="superscript"/>
        </w:rPr>
        <w:t>[9][10]</w:t>
      </w:r>
      <w:r>
        <w:rPr>
          <w:rFonts w:hint="default" w:ascii="Times New Roman" w:hAnsi="Times New Roman" w:cs="Times New Roman"/>
          <w:szCs w:val="18"/>
        </w:rPr>
        <w:t>。这一思想启发本文：语义若能进入体渲染闭环，就可以成为三维表示的一部分，而不只是后处理贴图。进一步地，SAM / SAM2 为对象边界与交互提供强工具，也为编辑评测提供了弱监督基准可能</w:t>
      </w:r>
      <w:r>
        <w:rPr>
          <w:rFonts w:hint="default" w:ascii="Times New Roman" w:hAnsi="Times New Roman" w:cs="Times New Roman"/>
          <w:szCs w:val="18"/>
          <w:vertAlign w:val="superscript"/>
        </w:rPr>
        <w:t>[17][18]</w:t>
      </w:r>
      <w:r>
        <w:rPr>
          <w:rFonts w:hint="default" w:ascii="Times New Roman" w:hAnsi="Times New Roman" w:cs="Times New Roman"/>
          <w:szCs w:val="18"/>
        </w:rPr>
        <w:t>。</w:t>
      </w:r>
    </w:p>
    <w:p>
      <w:pPr>
        <w:snapToGrid w:val="0"/>
        <w:jc w:val="center"/>
      </w:pPr>
      <w:r>
        <w:drawing>
          <wp:inline distT="0" distB="0" distL="114300" distR="114300">
            <wp:extent cx="4107180" cy="1492250"/>
            <wp:effectExtent l="0" t="0" r="7620" b="12700"/>
            <wp:docPr id="1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8"/>
                    <pic:cNvPicPr>
                      <a:picLocks noChangeAspect="1"/>
                    </pic:cNvPicPr>
                  </pic:nvPicPr>
                  <pic:blipFill>
                    <a:blip r:embed="rId11"/>
                    <a:stretch>
                      <a:fillRect/>
                    </a:stretch>
                  </pic:blipFill>
                  <pic:spPr>
                    <a:xfrm>
                      <a:off x="0" y="0"/>
                      <a:ext cx="4107180" cy="1492250"/>
                    </a:xfrm>
                    <a:prstGeom prst="rect">
                      <a:avLst/>
                    </a:prstGeom>
                    <a:noFill/>
                    <a:ln>
                      <a:noFill/>
                    </a:ln>
                  </pic:spPr>
                </pic:pic>
              </a:graphicData>
            </a:graphic>
          </wp:inline>
        </w:drawing>
      </w:r>
    </w:p>
    <w:p>
      <w:pPr>
        <w:spacing w:after="142" w:afterLines="50"/>
        <w:ind w:firstLine="372" w:firstLineChars="200"/>
        <w:jc w:val="center"/>
        <w:rPr>
          <w:rFonts w:hint="default" w:eastAsia="楷体"/>
          <w:lang w:val="en-US" w:eastAsia="zh-CN"/>
        </w:rPr>
      </w:pPr>
      <w:r>
        <w:rPr>
          <w:rFonts w:hint="default" w:ascii="Times New Roman" w:hAnsi="Times New Roman" w:eastAsia="楷体" w:cs="Times New Roman"/>
          <w:szCs w:val="18"/>
        </w:rPr>
        <w:t>图</w:t>
      </w:r>
      <w:r>
        <w:rPr>
          <w:rFonts w:hint="eastAsia" w:eastAsia="楷体" w:cs="Times New Roman"/>
          <w:szCs w:val="18"/>
          <w:lang w:val="en-US" w:eastAsia="zh-CN"/>
        </w:rPr>
        <w:t>2 CLIP方法概述</w:t>
      </w:r>
    </w:p>
    <w:p>
      <w:pPr>
        <w:pStyle w:val="5"/>
        <w:numPr>
          <w:ilvl w:val="1"/>
          <w:numId w:val="0"/>
        </w:numPr>
        <w:spacing w:before="71" w:after="71"/>
        <w:rPr>
          <w:rFonts w:hint="default" w:ascii="Times New Roman" w:hAnsi="Times New Roman" w:cs="Times New Roman"/>
          <w:szCs w:val="18"/>
        </w:rPr>
      </w:pPr>
      <w:r>
        <w:rPr>
          <w:rFonts w:hint="default" w:ascii="Times New Roman" w:hAnsi="Times New Roman" w:cs="Times New Roman"/>
          <w:lang w:val="en-US" w:eastAsia="zh-CN"/>
        </w:rPr>
        <w:t>2.4 文本指令驱动的三维编辑</w:t>
      </w:r>
    </w:p>
    <w:p>
      <w:pPr>
        <w:snapToGrid w:val="0"/>
        <w:ind w:firstLine="420" w:firstLineChars="0"/>
        <w:rPr>
          <w:rFonts w:hint="default" w:ascii="Times New Roman" w:hAnsi="Times New Roman" w:cs="Times New Roman"/>
          <w:szCs w:val="18"/>
        </w:rPr>
      </w:pPr>
      <w:r>
        <w:rPr>
          <w:rFonts w:hint="default" w:ascii="Times New Roman" w:hAnsi="Times New Roman" w:cs="Times New Roman"/>
          <w:szCs w:val="18"/>
        </w:rPr>
        <w:t>文本指令三维编辑要求在保持跨视图一致的同时对目标区域施加可控变化。</w:t>
      </w:r>
      <w:r>
        <w:rPr>
          <w:rFonts w:hint="eastAsia" w:cs="Times New Roman"/>
          <w:szCs w:val="18"/>
          <w:lang w:val="en-US" w:eastAsia="zh-CN"/>
        </w:rPr>
        <w:t>如表1所示，</w:t>
      </w:r>
      <w:r>
        <w:rPr>
          <w:rFonts w:hint="default" w:ascii="Times New Roman" w:hAnsi="Times New Roman" w:cs="Times New Roman"/>
          <w:szCs w:val="18"/>
        </w:rPr>
        <w:t>InstructPix2Pix 使 2D 图像能遵循自然语言编辑指令</w:t>
      </w:r>
      <w:r>
        <w:rPr>
          <w:rFonts w:hint="default" w:ascii="Times New Roman" w:hAnsi="Times New Roman" w:cs="Times New Roman"/>
          <w:szCs w:val="18"/>
          <w:vertAlign w:val="superscript"/>
        </w:rPr>
        <w:t>[12]</w:t>
      </w:r>
      <w:r>
        <w:rPr>
          <w:rFonts w:hint="default" w:ascii="Times New Roman" w:hAnsi="Times New Roman" w:cs="Times New Roman"/>
          <w:szCs w:val="18"/>
        </w:rPr>
        <w:t>；Instruct-NeRF2NeRF 将 2D 指令编辑回灌到 NeRF 优化中，实现跨视图一致的 3D 编辑</w:t>
      </w:r>
      <w:r>
        <w:rPr>
          <w:rFonts w:hint="default" w:ascii="Times New Roman" w:hAnsi="Times New Roman" w:cs="Times New Roman"/>
          <w:szCs w:val="18"/>
          <w:vertAlign w:val="superscript"/>
        </w:rPr>
        <w:t>[11]</w:t>
      </w:r>
      <w:r>
        <w:rPr>
          <w:rFonts w:hint="default" w:ascii="Times New Roman" w:hAnsi="Times New Roman" w:cs="Times New Roman"/>
          <w:szCs w:val="18"/>
        </w:rPr>
        <w:t>。其优势是编辑强，但代价是迭代优化成本高且局部控制困难。本文 SEER 通过</w:t>
      </w:r>
      <w:r>
        <w:rPr>
          <w:rFonts w:hint="eastAsia" w:cs="Times New Roman"/>
          <w:szCs w:val="18"/>
          <w:lang w:eastAsia="zh-CN"/>
        </w:rPr>
        <w:t>“语义可渲染场 + 语义条件调制”</w:t>
      </w:r>
      <w:r>
        <w:rPr>
          <w:rFonts w:hint="default" w:ascii="Times New Roman" w:hAnsi="Times New Roman" w:cs="Times New Roman"/>
          <w:szCs w:val="18"/>
        </w:rPr>
        <w:t>把控制接口放进辐射场本身，从而在成本与局部可控性之间取得更可用的折中。</w:t>
      </w:r>
    </w:p>
    <w:p>
      <w:pPr>
        <w:pStyle w:val="23"/>
        <w:spacing w:before="142" w:beforeLines="50" w:after="0"/>
        <w:jc w:val="center"/>
        <w:rPr>
          <w:rFonts w:hint="default" w:ascii="Times New Roman" w:hAnsi="Times New Roman" w:cs="Times New Roman"/>
          <w:szCs w:val="18"/>
        </w:rPr>
      </w:pPr>
      <w:r>
        <w:rPr>
          <w:rFonts w:hint="default" w:ascii="Times New Roman" w:hAnsi="Times New Roman" w:eastAsia="楷体" w:cs="Times New Roman"/>
          <w:szCs w:val="18"/>
        </w:rPr>
        <w:t>表</w:t>
      </w:r>
      <w:r>
        <w:rPr>
          <w:rFonts w:hint="eastAsia" w:ascii="Times New Roman" w:hAnsi="Times New Roman" w:eastAsia="楷体" w:cs="Times New Roman"/>
          <w:szCs w:val="18"/>
          <w:lang w:val="en-US" w:eastAsia="zh-CN"/>
        </w:rPr>
        <w:t>1</w:t>
      </w:r>
      <w:r>
        <w:rPr>
          <w:rFonts w:hint="default" w:ascii="Times New Roman" w:hAnsi="Times New Roman" w:eastAsia="楷体" w:cs="Times New Roman"/>
          <w:szCs w:val="18"/>
        </w:rPr>
        <w:t xml:space="preserve"> 相关方向对比</w:t>
      </w:r>
    </w:p>
    <w:tbl>
      <w:tblPr>
        <w:tblStyle w:val="92"/>
        <w:tblW w:w="4616"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85"/>
        <w:gridCol w:w="1385"/>
        <w:gridCol w:w="1385"/>
        <w:gridCol w:w="1385"/>
        <w:gridCol w:w="1385"/>
        <w:gridCol w:w="13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832" w:type="pct"/>
            <w:tcBorders>
              <w:top w:val="single" w:color="000000" w:sz="12" w:space="0"/>
              <w:left w:val="nil"/>
              <w:bottom w:val="single" w:color="000000" w:sz="4" w:space="0"/>
              <w:right w:val="nil"/>
              <w:tl2br w:val="nil"/>
            </w:tcBorders>
            <w:shd w:val="clear" w:color="auto" w:fill="FFFFFF"/>
            <w:vAlign w:val="center"/>
          </w:tcPr>
          <w:p>
            <w:pPr>
              <w:snapToGrid w:val="0"/>
              <w:jc w:val="center"/>
              <w:rPr>
                <w:rFonts w:hint="default" w:ascii="Times New Roman" w:hAnsi="Times New Roman" w:eastAsia="黑体" w:cs="Times New Roman"/>
                <w:b w:val="0"/>
                <w:color w:val="000000"/>
              </w:rPr>
            </w:pPr>
            <w:r>
              <w:rPr>
                <w:rFonts w:hint="default" w:ascii="Times New Roman" w:hAnsi="Times New Roman" w:eastAsia="黑体" w:cs="Times New Roman"/>
                <w:b w:val="0"/>
                <w:color w:val="000000"/>
                <w:szCs w:val="18"/>
              </w:rPr>
              <w:t>方向</w:t>
            </w:r>
          </w:p>
        </w:tc>
        <w:tc>
          <w:tcPr>
            <w:tcW w:w="832" w:type="pct"/>
            <w:tcBorders>
              <w:top w:val="single" w:color="000000" w:sz="12" w:space="0"/>
              <w:left w:val="nil"/>
              <w:bottom w:val="single" w:color="000000" w:sz="4" w:space="0"/>
              <w:right w:val="nil"/>
            </w:tcBorders>
            <w:shd w:val="clear" w:color="auto" w:fill="FFFFFF"/>
            <w:vAlign w:val="center"/>
          </w:tcPr>
          <w:p>
            <w:pPr>
              <w:snapToGrid w:val="0"/>
              <w:jc w:val="center"/>
              <w:rPr>
                <w:rFonts w:hint="default" w:ascii="Times New Roman" w:hAnsi="Times New Roman" w:eastAsia="黑体" w:cs="Times New Roman"/>
                <w:b w:val="0"/>
                <w:color w:val="000000"/>
              </w:rPr>
            </w:pPr>
            <w:r>
              <w:rPr>
                <w:rFonts w:hint="default" w:ascii="Times New Roman" w:hAnsi="Times New Roman" w:eastAsia="黑体" w:cs="Times New Roman"/>
                <w:b w:val="0"/>
                <w:color w:val="000000"/>
                <w:szCs w:val="18"/>
              </w:rPr>
              <w:t>代表工作</w:t>
            </w:r>
          </w:p>
        </w:tc>
        <w:tc>
          <w:tcPr>
            <w:tcW w:w="832" w:type="pct"/>
            <w:tcBorders>
              <w:top w:val="single" w:color="000000" w:sz="12" w:space="0"/>
              <w:left w:val="nil"/>
              <w:bottom w:val="single" w:color="000000" w:sz="4" w:space="0"/>
              <w:right w:val="nil"/>
            </w:tcBorders>
            <w:shd w:val="clear" w:color="auto" w:fill="FFFFFF"/>
            <w:vAlign w:val="center"/>
          </w:tcPr>
          <w:p>
            <w:pPr>
              <w:snapToGrid w:val="0"/>
              <w:jc w:val="center"/>
              <w:rPr>
                <w:rFonts w:hint="default" w:ascii="Times New Roman" w:hAnsi="Times New Roman" w:eastAsia="黑体" w:cs="Times New Roman"/>
                <w:b w:val="0"/>
                <w:color w:val="000000"/>
              </w:rPr>
            </w:pPr>
            <w:r>
              <w:rPr>
                <w:rFonts w:hint="default" w:ascii="Times New Roman" w:hAnsi="Times New Roman" w:eastAsia="黑体" w:cs="Times New Roman"/>
                <w:b w:val="0"/>
                <w:color w:val="000000"/>
                <w:szCs w:val="18"/>
              </w:rPr>
              <w:t>语义来源</w:t>
            </w:r>
          </w:p>
        </w:tc>
        <w:tc>
          <w:tcPr>
            <w:tcW w:w="832" w:type="pct"/>
            <w:tcBorders>
              <w:top w:val="single" w:color="000000" w:sz="12" w:space="0"/>
              <w:left w:val="nil"/>
              <w:bottom w:val="single" w:color="000000" w:sz="4" w:space="0"/>
              <w:right w:val="nil"/>
            </w:tcBorders>
            <w:shd w:val="clear" w:color="auto" w:fill="FFFFFF"/>
            <w:vAlign w:val="center"/>
          </w:tcPr>
          <w:p>
            <w:pPr>
              <w:snapToGrid w:val="0"/>
              <w:jc w:val="center"/>
              <w:rPr>
                <w:rFonts w:hint="default" w:ascii="Times New Roman" w:hAnsi="Times New Roman" w:eastAsia="黑体" w:cs="Times New Roman"/>
                <w:b w:val="0"/>
                <w:color w:val="000000"/>
              </w:rPr>
            </w:pPr>
            <w:r>
              <w:rPr>
                <w:rFonts w:hint="default" w:ascii="Times New Roman" w:hAnsi="Times New Roman" w:eastAsia="黑体" w:cs="Times New Roman"/>
                <w:b w:val="0"/>
                <w:color w:val="000000"/>
                <w:szCs w:val="18"/>
              </w:rPr>
              <w:t>是否开放词汇</w:t>
            </w:r>
          </w:p>
        </w:tc>
        <w:tc>
          <w:tcPr>
            <w:tcW w:w="832" w:type="pct"/>
            <w:tcBorders>
              <w:top w:val="single" w:color="000000" w:sz="12" w:space="0"/>
              <w:left w:val="nil"/>
              <w:bottom w:val="single" w:color="000000" w:sz="4" w:space="0"/>
              <w:right w:val="nil"/>
            </w:tcBorders>
            <w:shd w:val="clear" w:color="auto" w:fill="FFFFFF"/>
            <w:vAlign w:val="center"/>
          </w:tcPr>
          <w:p>
            <w:pPr>
              <w:snapToGrid w:val="0"/>
              <w:jc w:val="center"/>
              <w:rPr>
                <w:rFonts w:hint="default" w:ascii="Times New Roman" w:hAnsi="Times New Roman" w:eastAsia="黑体" w:cs="Times New Roman"/>
                <w:b w:val="0"/>
                <w:color w:val="000000"/>
              </w:rPr>
            </w:pPr>
            <w:r>
              <w:rPr>
                <w:rFonts w:hint="default" w:ascii="Times New Roman" w:hAnsi="Times New Roman" w:eastAsia="黑体" w:cs="Times New Roman"/>
                <w:b w:val="0"/>
                <w:color w:val="000000"/>
                <w:szCs w:val="18"/>
              </w:rPr>
              <w:t>是否可控编辑</w:t>
            </w:r>
          </w:p>
        </w:tc>
        <w:tc>
          <w:tcPr>
            <w:tcW w:w="835" w:type="pct"/>
            <w:tcBorders>
              <w:top w:val="single" w:color="000000" w:sz="12" w:space="0"/>
              <w:left w:val="nil"/>
              <w:bottom w:val="single" w:color="000000" w:sz="4" w:space="0"/>
              <w:right w:val="nil"/>
            </w:tcBorders>
            <w:shd w:val="clear" w:color="auto" w:fill="FFFFFF"/>
            <w:vAlign w:val="center"/>
          </w:tcPr>
          <w:p>
            <w:pPr>
              <w:snapToGrid w:val="0"/>
              <w:jc w:val="center"/>
              <w:rPr>
                <w:rFonts w:hint="default" w:ascii="Times New Roman" w:hAnsi="Times New Roman" w:eastAsia="黑体" w:cs="Times New Roman"/>
                <w:b w:val="0"/>
                <w:color w:val="000000"/>
              </w:rPr>
            </w:pPr>
            <w:r>
              <w:rPr>
                <w:rFonts w:hint="default" w:ascii="Times New Roman" w:hAnsi="Times New Roman" w:eastAsia="黑体" w:cs="Times New Roman"/>
                <w:b w:val="0"/>
                <w:color w:val="000000"/>
                <w:szCs w:val="18"/>
              </w:rPr>
              <w:t>主要代价/不足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832" w:type="pct"/>
            <w:tcBorders>
              <w:top w:val="single" w:color="000000" w:sz="4" w:space="0"/>
              <w:left w:val="nil"/>
              <w:bottom w:val="nil"/>
              <w:right w:val="nil"/>
            </w:tcBorders>
            <w:shd w:val="clear" w:color="auto" w:fill="FFFFFF"/>
            <w:vAlign w:val="center"/>
          </w:tcPr>
          <w:p>
            <w:pPr>
              <w:snapToGrid w:val="0"/>
              <w:jc w:val="center"/>
              <w:rPr>
                <w:rFonts w:hint="default" w:ascii="Times New Roman" w:hAnsi="Times New Roman" w:cs="Times New Roman"/>
                <w:b w:val="0"/>
                <w:color w:val="000000"/>
                <w:sz w:val="15"/>
                <w:szCs w:val="16"/>
              </w:rPr>
            </w:pPr>
            <w:r>
              <w:rPr>
                <w:rFonts w:hint="default" w:ascii="Times New Roman" w:hAnsi="Times New Roman" w:cs="Times New Roman"/>
                <w:b w:val="0"/>
                <w:color w:val="000000"/>
                <w:sz w:val="15"/>
                <w:szCs w:val="15"/>
              </w:rPr>
              <w:t>经典辐射场</w:t>
            </w:r>
          </w:p>
        </w:tc>
        <w:tc>
          <w:tcPr>
            <w:tcW w:w="832" w:type="pct"/>
            <w:tcBorders>
              <w:top w:val="single" w:color="000000" w:sz="4" w:space="0"/>
              <w:left w:val="nil"/>
              <w:bottom w:val="nil"/>
              <w:right w:val="nil"/>
            </w:tcBorders>
            <w:shd w:val="clear" w:color="auto" w:fill="FFFFFF"/>
            <w:vAlign w:val="center"/>
          </w:tcPr>
          <w:p>
            <w:pPr>
              <w:snapToGrid w:val="0"/>
              <w:jc w:val="center"/>
              <w:rPr>
                <w:rFonts w:hint="default" w:ascii="Times New Roman" w:hAnsi="Times New Roman" w:cs="Times New Roman"/>
                <w:b w:val="0"/>
                <w:color w:val="000000"/>
                <w:sz w:val="15"/>
                <w:szCs w:val="16"/>
              </w:rPr>
            </w:pPr>
            <w:r>
              <w:rPr>
                <w:rFonts w:hint="default" w:ascii="Times New Roman" w:hAnsi="Times New Roman" w:cs="Times New Roman"/>
                <w:b w:val="0"/>
                <w:color w:val="000000"/>
                <w:sz w:val="15"/>
                <w:szCs w:val="15"/>
              </w:rPr>
              <w:t>NeRF</w:t>
            </w:r>
            <w:r>
              <w:rPr>
                <w:rFonts w:hint="default" w:ascii="Times New Roman" w:hAnsi="Times New Roman" w:cs="Times New Roman"/>
                <w:b w:val="0"/>
                <w:color w:val="000000"/>
                <w:sz w:val="15"/>
                <w:szCs w:val="15"/>
                <w:vertAlign w:val="superscript"/>
              </w:rPr>
              <w:t>[1]</w:t>
            </w:r>
          </w:p>
        </w:tc>
        <w:tc>
          <w:tcPr>
            <w:tcW w:w="832" w:type="pct"/>
            <w:tcBorders>
              <w:top w:val="single" w:color="000000" w:sz="4" w:space="0"/>
              <w:left w:val="nil"/>
              <w:bottom w:val="nil"/>
              <w:right w:val="nil"/>
            </w:tcBorders>
            <w:shd w:val="clear" w:color="auto" w:fill="FFFFFF"/>
            <w:vAlign w:val="center"/>
          </w:tcPr>
          <w:p>
            <w:pPr>
              <w:snapToGrid w:val="0"/>
              <w:jc w:val="center"/>
              <w:rPr>
                <w:rFonts w:hint="default" w:ascii="Times New Roman" w:hAnsi="Times New Roman" w:cs="Times New Roman"/>
                <w:b w:val="0"/>
                <w:color w:val="000000"/>
                <w:sz w:val="15"/>
                <w:szCs w:val="16"/>
              </w:rPr>
            </w:pPr>
            <w:r>
              <w:rPr>
                <w:rFonts w:hint="default" w:ascii="Times New Roman" w:hAnsi="Times New Roman" w:cs="Times New Roman"/>
                <w:b w:val="0"/>
                <w:color w:val="000000"/>
                <w:sz w:val="15"/>
                <w:szCs w:val="15"/>
              </w:rPr>
              <w:t>无</w:t>
            </w:r>
          </w:p>
        </w:tc>
        <w:tc>
          <w:tcPr>
            <w:tcW w:w="832" w:type="pct"/>
            <w:tcBorders>
              <w:top w:val="single" w:color="000000" w:sz="4" w:space="0"/>
              <w:left w:val="nil"/>
              <w:bottom w:val="nil"/>
              <w:right w:val="nil"/>
            </w:tcBorders>
            <w:shd w:val="clear" w:color="auto" w:fill="FFFFFF"/>
            <w:vAlign w:val="center"/>
          </w:tcPr>
          <w:p>
            <w:pPr>
              <w:snapToGrid w:val="0"/>
              <w:jc w:val="center"/>
              <w:rPr>
                <w:rFonts w:hint="default" w:ascii="Times New Roman" w:hAnsi="Times New Roman" w:cs="Times New Roman"/>
                <w:b w:val="0"/>
                <w:color w:val="000000"/>
                <w:sz w:val="15"/>
                <w:szCs w:val="16"/>
              </w:rPr>
            </w:pPr>
            <w:r>
              <w:rPr>
                <w:rFonts w:hint="default" w:ascii="Times New Roman" w:hAnsi="Times New Roman" w:cs="Times New Roman"/>
                <w:b w:val="0"/>
                <w:color w:val="000000"/>
                <w:sz w:val="15"/>
                <w:szCs w:val="15"/>
              </w:rPr>
              <w:t>否</w:t>
            </w:r>
          </w:p>
        </w:tc>
        <w:tc>
          <w:tcPr>
            <w:tcW w:w="832" w:type="pct"/>
            <w:tcBorders>
              <w:top w:val="single" w:color="000000" w:sz="4" w:space="0"/>
              <w:left w:val="nil"/>
              <w:bottom w:val="nil"/>
              <w:right w:val="nil"/>
            </w:tcBorders>
            <w:shd w:val="clear" w:color="auto" w:fill="FFFFFF"/>
            <w:vAlign w:val="center"/>
          </w:tcPr>
          <w:p>
            <w:pPr>
              <w:snapToGrid w:val="0"/>
              <w:jc w:val="center"/>
              <w:rPr>
                <w:rFonts w:hint="default" w:ascii="Times New Roman" w:hAnsi="Times New Roman" w:cs="Times New Roman"/>
                <w:b w:val="0"/>
                <w:color w:val="000000"/>
                <w:sz w:val="15"/>
                <w:szCs w:val="16"/>
              </w:rPr>
            </w:pPr>
            <w:r>
              <w:rPr>
                <w:rFonts w:hint="default" w:ascii="Times New Roman" w:hAnsi="Times New Roman" w:cs="Times New Roman"/>
                <w:b w:val="0"/>
                <w:color w:val="000000"/>
                <w:sz w:val="15"/>
                <w:szCs w:val="15"/>
              </w:rPr>
              <w:t>否</w:t>
            </w:r>
          </w:p>
        </w:tc>
        <w:tc>
          <w:tcPr>
            <w:tcW w:w="835" w:type="pct"/>
            <w:tcBorders>
              <w:top w:val="single" w:color="000000" w:sz="4" w:space="0"/>
              <w:left w:val="nil"/>
              <w:bottom w:val="nil"/>
              <w:right w:val="nil"/>
            </w:tcBorders>
            <w:shd w:val="clear" w:color="auto" w:fill="FFFFFF"/>
            <w:vAlign w:val="center"/>
          </w:tcPr>
          <w:p>
            <w:pPr>
              <w:snapToGrid w:val="0"/>
              <w:jc w:val="center"/>
              <w:rPr>
                <w:rFonts w:hint="default" w:ascii="Times New Roman" w:hAnsi="Times New Roman" w:cs="Times New Roman"/>
                <w:b w:val="0"/>
                <w:color w:val="000000"/>
                <w:sz w:val="15"/>
                <w:szCs w:val="16"/>
              </w:rPr>
            </w:pPr>
            <w:r>
              <w:rPr>
                <w:rFonts w:hint="default" w:ascii="Times New Roman" w:hAnsi="Times New Roman" w:cs="Times New Roman"/>
                <w:b w:val="0"/>
                <w:color w:val="000000"/>
                <w:sz w:val="15"/>
                <w:szCs w:val="15"/>
              </w:rPr>
              <w:t>无语义接口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832" w:type="pct"/>
            <w:tcBorders>
              <w:top w:val="nil"/>
              <w:left w:val="nil"/>
              <w:bottom w:val="nil"/>
              <w:right w:val="nil"/>
            </w:tcBorders>
            <w:shd w:val="clear" w:color="auto" w:fill="FFFFFF"/>
            <w:vAlign w:val="center"/>
          </w:tcPr>
          <w:p>
            <w:pPr>
              <w:snapToGrid w:val="0"/>
              <w:jc w:val="center"/>
              <w:rPr>
                <w:rFonts w:hint="default" w:ascii="Times New Roman" w:hAnsi="Times New Roman" w:cs="Times New Roman"/>
                <w:b w:val="0"/>
                <w:color w:val="000000"/>
                <w:sz w:val="15"/>
                <w:szCs w:val="16"/>
              </w:rPr>
            </w:pPr>
            <w:r>
              <w:rPr>
                <w:rFonts w:hint="default" w:ascii="Times New Roman" w:hAnsi="Times New Roman" w:cs="Times New Roman"/>
                <w:b w:val="0"/>
                <w:color w:val="000000"/>
                <w:sz w:val="15"/>
                <w:szCs w:val="15"/>
              </w:rPr>
              <w:t>抗锯齿/无界</w:t>
            </w:r>
          </w:p>
        </w:tc>
        <w:tc>
          <w:tcPr>
            <w:tcW w:w="832" w:type="pct"/>
            <w:tcBorders>
              <w:top w:val="nil"/>
              <w:left w:val="nil"/>
              <w:bottom w:val="nil"/>
              <w:right w:val="nil"/>
            </w:tcBorders>
            <w:shd w:val="clear" w:color="auto" w:fill="FFFFFF"/>
            <w:vAlign w:val="center"/>
          </w:tcPr>
          <w:p>
            <w:pPr>
              <w:snapToGrid w:val="0"/>
              <w:jc w:val="center"/>
              <w:rPr>
                <w:rFonts w:hint="default" w:ascii="Times New Roman" w:hAnsi="Times New Roman" w:cs="Times New Roman"/>
                <w:b w:val="0"/>
                <w:color w:val="000000"/>
                <w:sz w:val="15"/>
                <w:szCs w:val="16"/>
              </w:rPr>
            </w:pPr>
            <w:r>
              <w:rPr>
                <w:rFonts w:hint="default" w:ascii="Times New Roman" w:hAnsi="Times New Roman" w:cs="Times New Roman"/>
                <w:b w:val="0"/>
                <w:color w:val="000000"/>
                <w:sz w:val="15"/>
                <w:szCs w:val="15"/>
              </w:rPr>
              <w:t>mip-NeRF</w:t>
            </w:r>
            <w:r>
              <w:rPr>
                <w:rFonts w:hint="default" w:ascii="Times New Roman" w:hAnsi="Times New Roman" w:cs="Times New Roman"/>
                <w:b w:val="0"/>
                <w:color w:val="000000"/>
                <w:sz w:val="15"/>
                <w:szCs w:val="15"/>
                <w:vertAlign w:val="superscript"/>
              </w:rPr>
              <w:t>[2]</w:t>
            </w:r>
            <w:r>
              <w:rPr>
                <w:rFonts w:hint="default" w:ascii="Times New Roman" w:hAnsi="Times New Roman" w:cs="Times New Roman"/>
                <w:b w:val="0"/>
                <w:color w:val="000000"/>
                <w:sz w:val="15"/>
                <w:szCs w:val="15"/>
              </w:rPr>
              <w:t>, mip-NeRF 360</w:t>
            </w:r>
            <w:r>
              <w:rPr>
                <w:rFonts w:hint="default" w:ascii="Times New Roman" w:hAnsi="Times New Roman" w:cs="Times New Roman"/>
                <w:b w:val="0"/>
                <w:color w:val="000000"/>
                <w:sz w:val="15"/>
                <w:szCs w:val="15"/>
                <w:vertAlign w:val="superscript"/>
              </w:rPr>
              <w:t>[3]</w:t>
            </w:r>
          </w:p>
        </w:tc>
        <w:tc>
          <w:tcPr>
            <w:tcW w:w="832" w:type="pct"/>
            <w:tcBorders>
              <w:top w:val="nil"/>
              <w:left w:val="nil"/>
              <w:bottom w:val="nil"/>
              <w:right w:val="nil"/>
            </w:tcBorders>
            <w:shd w:val="clear" w:color="auto" w:fill="FFFFFF"/>
            <w:vAlign w:val="center"/>
          </w:tcPr>
          <w:p>
            <w:pPr>
              <w:snapToGrid w:val="0"/>
              <w:jc w:val="center"/>
              <w:rPr>
                <w:rFonts w:hint="default" w:ascii="Times New Roman" w:hAnsi="Times New Roman" w:cs="Times New Roman"/>
                <w:b w:val="0"/>
                <w:color w:val="000000"/>
                <w:sz w:val="15"/>
                <w:szCs w:val="16"/>
              </w:rPr>
            </w:pPr>
            <w:r>
              <w:rPr>
                <w:rFonts w:hint="default" w:ascii="Times New Roman" w:hAnsi="Times New Roman" w:cs="Times New Roman"/>
                <w:b w:val="0"/>
                <w:color w:val="000000"/>
                <w:sz w:val="15"/>
                <w:szCs w:val="15"/>
              </w:rPr>
              <w:t>无</w:t>
            </w:r>
          </w:p>
        </w:tc>
        <w:tc>
          <w:tcPr>
            <w:tcW w:w="832" w:type="pct"/>
            <w:tcBorders>
              <w:top w:val="nil"/>
              <w:left w:val="nil"/>
              <w:bottom w:val="nil"/>
              <w:right w:val="nil"/>
            </w:tcBorders>
            <w:shd w:val="clear" w:color="auto" w:fill="FFFFFF"/>
            <w:vAlign w:val="center"/>
          </w:tcPr>
          <w:p>
            <w:pPr>
              <w:snapToGrid w:val="0"/>
              <w:jc w:val="center"/>
              <w:rPr>
                <w:rFonts w:hint="default" w:ascii="Times New Roman" w:hAnsi="Times New Roman" w:cs="Times New Roman"/>
                <w:b w:val="0"/>
                <w:color w:val="000000"/>
                <w:sz w:val="15"/>
                <w:szCs w:val="16"/>
              </w:rPr>
            </w:pPr>
            <w:r>
              <w:rPr>
                <w:rFonts w:hint="default" w:ascii="Times New Roman" w:hAnsi="Times New Roman" w:cs="Times New Roman"/>
                <w:b w:val="0"/>
                <w:color w:val="000000"/>
                <w:sz w:val="15"/>
                <w:szCs w:val="15"/>
              </w:rPr>
              <w:t>否</w:t>
            </w:r>
          </w:p>
        </w:tc>
        <w:tc>
          <w:tcPr>
            <w:tcW w:w="832" w:type="pct"/>
            <w:tcBorders>
              <w:top w:val="nil"/>
              <w:left w:val="nil"/>
              <w:bottom w:val="nil"/>
              <w:right w:val="nil"/>
            </w:tcBorders>
            <w:shd w:val="clear" w:color="auto" w:fill="FFFFFF"/>
            <w:vAlign w:val="center"/>
          </w:tcPr>
          <w:p>
            <w:pPr>
              <w:snapToGrid w:val="0"/>
              <w:jc w:val="center"/>
              <w:rPr>
                <w:rFonts w:hint="default" w:ascii="Times New Roman" w:hAnsi="Times New Roman" w:cs="Times New Roman"/>
                <w:b w:val="0"/>
                <w:color w:val="000000"/>
                <w:sz w:val="15"/>
                <w:szCs w:val="16"/>
              </w:rPr>
            </w:pPr>
            <w:r>
              <w:rPr>
                <w:rFonts w:hint="default" w:ascii="Times New Roman" w:hAnsi="Times New Roman" w:cs="Times New Roman"/>
                <w:b w:val="0"/>
                <w:color w:val="000000"/>
                <w:sz w:val="15"/>
                <w:szCs w:val="15"/>
              </w:rPr>
              <w:t>否</w:t>
            </w:r>
          </w:p>
        </w:tc>
        <w:tc>
          <w:tcPr>
            <w:tcW w:w="835" w:type="pct"/>
            <w:tcBorders>
              <w:top w:val="nil"/>
              <w:left w:val="nil"/>
              <w:bottom w:val="nil"/>
              <w:right w:val="nil"/>
            </w:tcBorders>
            <w:shd w:val="clear" w:color="auto" w:fill="FFFFFF"/>
            <w:vAlign w:val="center"/>
          </w:tcPr>
          <w:p>
            <w:pPr>
              <w:snapToGrid w:val="0"/>
              <w:jc w:val="center"/>
              <w:rPr>
                <w:rFonts w:hint="default" w:ascii="Times New Roman" w:hAnsi="Times New Roman" w:cs="Times New Roman"/>
                <w:b w:val="0"/>
                <w:color w:val="000000"/>
                <w:sz w:val="15"/>
                <w:szCs w:val="16"/>
              </w:rPr>
            </w:pPr>
            <w:r>
              <w:rPr>
                <w:rFonts w:hint="default" w:ascii="Times New Roman" w:hAnsi="Times New Roman" w:cs="Times New Roman"/>
                <w:b w:val="0"/>
                <w:color w:val="000000"/>
                <w:sz w:val="15"/>
                <w:szCs w:val="15"/>
              </w:rPr>
              <w:t>仍无语义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832" w:type="pct"/>
            <w:tcBorders>
              <w:top w:val="nil"/>
              <w:left w:val="nil"/>
              <w:bottom w:val="nil"/>
              <w:right w:val="nil"/>
            </w:tcBorders>
            <w:shd w:val="clear" w:color="auto" w:fill="FFFFFF"/>
            <w:vAlign w:val="center"/>
          </w:tcPr>
          <w:p>
            <w:pPr>
              <w:snapToGrid w:val="0"/>
              <w:jc w:val="center"/>
              <w:rPr>
                <w:rFonts w:hint="default" w:ascii="Times New Roman" w:hAnsi="Times New Roman" w:cs="Times New Roman"/>
                <w:b w:val="0"/>
                <w:color w:val="000000"/>
                <w:sz w:val="15"/>
                <w:szCs w:val="16"/>
              </w:rPr>
            </w:pPr>
            <w:r>
              <w:rPr>
                <w:rFonts w:hint="default" w:ascii="Times New Roman" w:hAnsi="Times New Roman" w:cs="Times New Roman"/>
                <w:b w:val="0"/>
                <w:color w:val="000000"/>
                <w:sz w:val="15"/>
                <w:szCs w:val="15"/>
              </w:rPr>
              <w:t>高效表示</w:t>
            </w:r>
          </w:p>
        </w:tc>
        <w:tc>
          <w:tcPr>
            <w:tcW w:w="832" w:type="pct"/>
            <w:tcBorders>
              <w:top w:val="nil"/>
              <w:left w:val="nil"/>
              <w:bottom w:val="nil"/>
              <w:right w:val="nil"/>
            </w:tcBorders>
            <w:shd w:val="clear" w:color="auto" w:fill="FFFFFF"/>
            <w:vAlign w:val="center"/>
          </w:tcPr>
          <w:p>
            <w:pPr>
              <w:snapToGrid w:val="0"/>
              <w:jc w:val="center"/>
              <w:rPr>
                <w:rFonts w:hint="default" w:ascii="Times New Roman" w:hAnsi="Times New Roman" w:cs="Times New Roman"/>
                <w:b w:val="0"/>
                <w:color w:val="000000"/>
                <w:sz w:val="15"/>
                <w:szCs w:val="16"/>
              </w:rPr>
            </w:pPr>
            <w:r>
              <w:rPr>
                <w:rFonts w:hint="default" w:ascii="Times New Roman" w:hAnsi="Times New Roman" w:cs="Times New Roman"/>
                <w:b w:val="0"/>
                <w:color w:val="000000"/>
                <w:sz w:val="15"/>
                <w:szCs w:val="15"/>
              </w:rPr>
              <w:t>Instant-NGP</w:t>
            </w:r>
            <w:r>
              <w:rPr>
                <w:rFonts w:hint="default" w:ascii="Times New Roman" w:hAnsi="Times New Roman" w:cs="Times New Roman"/>
                <w:b w:val="0"/>
                <w:color w:val="000000"/>
                <w:sz w:val="15"/>
                <w:szCs w:val="15"/>
                <w:vertAlign w:val="superscript"/>
              </w:rPr>
              <w:t>[4]</w:t>
            </w:r>
            <w:r>
              <w:rPr>
                <w:rFonts w:hint="default" w:ascii="Times New Roman" w:hAnsi="Times New Roman" w:cs="Times New Roman"/>
                <w:b w:val="0"/>
                <w:color w:val="000000"/>
                <w:sz w:val="15"/>
                <w:szCs w:val="15"/>
              </w:rPr>
              <w:t xml:space="preserve">, Zip-NeRF </w:t>
            </w:r>
            <w:r>
              <w:rPr>
                <w:rFonts w:hint="default" w:ascii="Times New Roman" w:hAnsi="Times New Roman" w:cs="Times New Roman"/>
                <w:b w:val="0"/>
                <w:color w:val="000000"/>
                <w:sz w:val="15"/>
                <w:szCs w:val="15"/>
                <w:vertAlign w:val="superscript"/>
              </w:rPr>
              <w:t>[5]</w:t>
            </w:r>
            <w:r>
              <w:rPr>
                <w:rFonts w:hint="default" w:ascii="Times New Roman" w:hAnsi="Times New Roman" w:cs="Times New Roman"/>
                <w:b w:val="0"/>
                <w:color w:val="000000"/>
                <w:sz w:val="15"/>
                <w:szCs w:val="15"/>
              </w:rPr>
              <w:t xml:space="preserve">, TensoRF </w:t>
            </w:r>
            <w:r>
              <w:rPr>
                <w:rFonts w:hint="default" w:ascii="Times New Roman" w:hAnsi="Times New Roman" w:cs="Times New Roman"/>
                <w:b w:val="0"/>
                <w:color w:val="000000"/>
                <w:sz w:val="15"/>
                <w:szCs w:val="15"/>
                <w:vertAlign w:val="superscript"/>
              </w:rPr>
              <w:t>[16]</w:t>
            </w:r>
          </w:p>
        </w:tc>
        <w:tc>
          <w:tcPr>
            <w:tcW w:w="832" w:type="pct"/>
            <w:tcBorders>
              <w:top w:val="nil"/>
              <w:left w:val="nil"/>
              <w:bottom w:val="nil"/>
              <w:right w:val="nil"/>
            </w:tcBorders>
            <w:shd w:val="clear" w:color="auto" w:fill="FFFFFF"/>
            <w:vAlign w:val="center"/>
          </w:tcPr>
          <w:p>
            <w:pPr>
              <w:snapToGrid w:val="0"/>
              <w:jc w:val="center"/>
              <w:rPr>
                <w:rFonts w:hint="default" w:ascii="Times New Roman" w:hAnsi="Times New Roman" w:cs="Times New Roman"/>
                <w:b w:val="0"/>
                <w:color w:val="000000"/>
                <w:sz w:val="15"/>
                <w:szCs w:val="16"/>
              </w:rPr>
            </w:pPr>
            <w:r>
              <w:rPr>
                <w:rFonts w:hint="default" w:ascii="Times New Roman" w:hAnsi="Times New Roman" w:cs="Times New Roman"/>
                <w:b w:val="0"/>
                <w:color w:val="000000"/>
                <w:sz w:val="15"/>
                <w:szCs w:val="15"/>
              </w:rPr>
              <w:t>无</w:t>
            </w:r>
          </w:p>
        </w:tc>
        <w:tc>
          <w:tcPr>
            <w:tcW w:w="832" w:type="pct"/>
            <w:tcBorders>
              <w:top w:val="nil"/>
              <w:left w:val="nil"/>
              <w:bottom w:val="nil"/>
              <w:right w:val="nil"/>
            </w:tcBorders>
            <w:shd w:val="clear" w:color="auto" w:fill="FFFFFF"/>
            <w:vAlign w:val="center"/>
          </w:tcPr>
          <w:p>
            <w:pPr>
              <w:snapToGrid w:val="0"/>
              <w:jc w:val="center"/>
              <w:rPr>
                <w:rFonts w:hint="default" w:ascii="Times New Roman" w:hAnsi="Times New Roman" w:cs="Times New Roman"/>
                <w:b w:val="0"/>
                <w:color w:val="000000"/>
                <w:sz w:val="15"/>
                <w:szCs w:val="16"/>
              </w:rPr>
            </w:pPr>
            <w:r>
              <w:rPr>
                <w:rFonts w:hint="default" w:ascii="Times New Roman" w:hAnsi="Times New Roman" w:cs="Times New Roman"/>
                <w:b w:val="0"/>
                <w:color w:val="000000"/>
                <w:sz w:val="15"/>
                <w:szCs w:val="15"/>
              </w:rPr>
              <w:t>否</w:t>
            </w:r>
          </w:p>
        </w:tc>
        <w:tc>
          <w:tcPr>
            <w:tcW w:w="832" w:type="pct"/>
            <w:tcBorders>
              <w:top w:val="nil"/>
              <w:left w:val="nil"/>
              <w:bottom w:val="nil"/>
              <w:right w:val="nil"/>
            </w:tcBorders>
            <w:shd w:val="clear" w:color="auto" w:fill="FFFFFF"/>
            <w:vAlign w:val="center"/>
          </w:tcPr>
          <w:p>
            <w:pPr>
              <w:snapToGrid w:val="0"/>
              <w:jc w:val="center"/>
              <w:rPr>
                <w:rFonts w:hint="default" w:ascii="Times New Roman" w:hAnsi="Times New Roman" w:cs="Times New Roman"/>
                <w:b w:val="0"/>
                <w:color w:val="000000"/>
                <w:sz w:val="15"/>
                <w:szCs w:val="16"/>
              </w:rPr>
            </w:pPr>
            <w:r>
              <w:rPr>
                <w:rFonts w:hint="default" w:ascii="Times New Roman" w:hAnsi="Times New Roman" w:cs="Times New Roman"/>
                <w:b w:val="0"/>
                <w:color w:val="000000"/>
                <w:sz w:val="15"/>
                <w:szCs w:val="15"/>
              </w:rPr>
              <w:t>否</w:t>
            </w:r>
          </w:p>
        </w:tc>
        <w:tc>
          <w:tcPr>
            <w:tcW w:w="835" w:type="pct"/>
            <w:tcBorders>
              <w:top w:val="nil"/>
              <w:left w:val="nil"/>
              <w:bottom w:val="nil"/>
              <w:right w:val="nil"/>
            </w:tcBorders>
            <w:shd w:val="clear" w:color="auto" w:fill="FFFFFF"/>
            <w:vAlign w:val="center"/>
          </w:tcPr>
          <w:p>
            <w:pPr>
              <w:snapToGrid w:val="0"/>
              <w:jc w:val="center"/>
              <w:rPr>
                <w:rFonts w:hint="default" w:ascii="Times New Roman" w:hAnsi="Times New Roman" w:cs="Times New Roman"/>
                <w:b w:val="0"/>
                <w:color w:val="000000"/>
                <w:sz w:val="15"/>
                <w:szCs w:val="16"/>
              </w:rPr>
            </w:pPr>
            <w:r>
              <w:rPr>
                <w:rFonts w:hint="default" w:ascii="Times New Roman" w:hAnsi="Times New Roman" w:cs="Times New Roman"/>
                <w:b w:val="0"/>
                <w:color w:val="000000"/>
                <w:sz w:val="15"/>
                <w:szCs w:val="15"/>
              </w:rPr>
              <w:t>仍无语义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832" w:type="pct"/>
            <w:tcBorders>
              <w:top w:val="nil"/>
              <w:left w:val="nil"/>
              <w:bottom w:val="nil"/>
              <w:right w:val="nil"/>
            </w:tcBorders>
            <w:shd w:val="clear" w:color="auto" w:fill="FFFFFF"/>
            <w:vAlign w:val="center"/>
          </w:tcPr>
          <w:p>
            <w:pPr>
              <w:snapToGrid w:val="0"/>
              <w:jc w:val="center"/>
              <w:rPr>
                <w:rFonts w:hint="default" w:ascii="Times New Roman" w:hAnsi="Times New Roman" w:cs="Times New Roman"/>
                <w:b w:val="0"/>
                <w:color w:val="000000"/>
                <w:sz w:val="15"/>
                <w:szCs w:val="16"/>
              </w:rPr>
            </w:pPr>
            <w:r>
              <w:rPr>
                <w:rFonts w:hint="default" w:ascii="Times New Roman" w:hAnsi="Times New Roman" w:cs="Times New Roman"/>
                <w:b w:val="0"/>
                <w:color w:val="000000"/>
                <w:sz w:val="15"/>
                <w:szCs w:val="15"/>
              </w:rPr>
              <w:t>语言场/查询</w:t>
            </w:r>
          </w:p>
        </w:tc>
        <w:tc>
          <w:tcPr>
            <w:tcW w:w="832" w:type="pct"/>
            <w:tcBorders>
              <w:top w:val="nil"/>
              <w:left w:val="nil"/>
              <w:bottom w:val="nil"/>
              <w:right w:val="nil"/>
            </w:tcBorders>
            <w:shd w:val="clear" w:color="auto" w:fill="FFFFFF"/>
            <w:vAlign w:val="center"/>
          </w:tcPr>
          <w:p>
            <w:pPr>
              <w:snapToGrid w:val="0"/>
              <w:jc w:val="center"/>
              <w:rPr>
                <w:rFonts w:hint="default" w:ascii="Times New Roman" w:hAnsi="Times New Roman" w:cs="Times New Roman"/>
                <w:b w:val="0"/>
                <w:color w:val="000000"/>
                <w:sz w:val="15"/>
                <w:szCs w:val="16"/>
              </w:rPr>
            </w:pPr>
            <w:r>
              <w:rPr>
                <w:rFonts w:hint="default" w:ascii="Times New Roman" w:hAnsi="Times New Roman" w:cs="Times New Roman"/>
                <w:b w:val="0"/>
                <w:color w:val="000000"/>
                <w:sz w:val="15"/>
                <w:szCs w:val="15"/>
              </w:rPr>
              <w:t>LERF</w:t>
            </w:r>
            <w:r>
              <w:rPr>
                <w:rFonts w:hint="default" w:ascii="Times New Roman" w:hAnsi="Times New Roman" w:cs="Times New Roman"/>
                <w:b w:val="0"/>
                <w:color w:val="000000"/>
                <w:sz w:val="15"/>
                <w:szCs w:val="15"/>
                <w:vertAlign w:val="superscript"/>
              </w:rPr>
              <w:t>[9][10]</w:t>
            </w:r>
          </w:p>
        </w:tc>
        <w:tc>
          <w:tcPr>
            <w:tcW w:w="832" w:type="pct"/>
            <w:tcBorders>
              <w:top w:val="nil"/>
              <w:left w:val="nil"/>
              <w:bottom w:val="nil"/>
              <w:right w:val="nil"/>
            </w:tcBorders>
            <w:shd w:val="clear" w:color="auto" w:fill="FFFFFF"/>
            <w:vAlign w:val="center"/>
          </w:tcPr>
          <w:p>
            <w:pPr>
              <w:snapToGrid w:val="0"/>
              <w:jc w:val="center"/>
              <w:rPr>
                <w:rFonts w:hint="default" w:ascii="Times New Roman" w:hAnsi="Times New Roman" w:cs="Times New Roman"/>
                <w:b w:val="0"/>
                <w:color w:val="000000"/>
                <w:sz w:val="15"/>
                <w:szCs w:val="16"/>
              </w:rPr>
            </w:pPr>
            <w:r>
              <w:rPr>
                <w:rFonts w:hint="default" w:ascii="Times New Roman" w:hAnsi="Times New Roman" w:cs="Times New Roman"/>
                <w:b w:val="0"/>
                <w:color w:val="000000"/>
                <w:sz w:val="15"/>
                <w:szCs w:val="15"/>
              </w:rPr>
              <w:t>CLIP</w:t>
            </w:r>
          </w:p>
        </w:tc>
        <w:tc>
          <w:tcPr>
            <w:tcW w:w="832" w:type="pct"/>
            <w:tcBorders>
              <w:top w:val="nil"/>
              <w:left w:val="nil"/>
              <w:bottom w:val="nil"/>
              <w:right w:val="nil"/>
            </w:tcBorders>
            <w:shd w:val="clear" w:color="auto" w:fill="FFFFFF"/>
            <w:vAlign w:val="center"/>
          </w:tcPr>
          <w:p>
            <w:pPr>
              <w:snapToGrid w:val="0"/>
              <w:jc w:val="center"/>
              <w:rPr>
                <w:rFonts w:hint="default" w:ascii="Times New Roman" w:hAnsi="Times New Roman" w:cs="Times New Roman"/>
                <w:b w:val="0"/>
                <w:color w:val="000000"/>
                <w:sz w:val="15"/>
                <w:szCs w:val="16"/>
              </w:rPr>
            </w:pPr>
            <w:r>
              <w:rPr>
                <w:rFonts w:hint="default" w:ascii="Times New Roman" w:hAnsi="Times New Roman" w:cs="Times New Roman"/>
                <w:b w:val="0"/>
                <w:color w:val="000000"/>
                <w:sz w:val="15"/>
                <w:szCs w:val="15"/>
              </w:rPr>
              <w:t>是</w:t>
            </w:r>
          </w:p>
        </w:tc>
        <w:tc>
          <w:tcPr>
            <w:tcW w:w="832" w:type="pct"/>
            <w:tcBorders>
              <w:top w:val="nil"/>
              <w:left w:val="nil"/>
              <w:bottom w:val="nil"/>
              <w:right w:val="nil"/>
            </w:tcBorders>
            <w:shd w:val="clear" w:color="auto" w:fill="FFFFFF"/>
            <w:vAlign w:val="center"/>
          </w:tcPr>
          <w:p>
            <w:pPr>
              <w:snapToGrid w:val="0"/>
              <w:jc w:val="center"/>
              <w:rPr>
                <w:rFonts w:hint="default" w:ascii="Times New Roman" w:hAnsi="Times New Roman" w:cs="Times New Roman"/>
                <w:b w:val="0"/>
                <w:color w:val="000000"/>
                <w:sz w:val="15"/>
                <w:szCs w:val="16"/>
              </w:rPr>
            </w:pPr>
            <w:r>
              <w:rPr>
                <w:rFonts w:hint="default" w:ascii="Times New Roman" w:hAnsi="Times New Roman" w:cs="Times New Roman"/>
                <w:b w:val="0"/>
                <w:color w:val="000000"/>
                <w:sz w:val="15"/>
                <w:szCs w:val="15"/>
              </w:rPr>
              <w:t>弱（偏查询）</w:t>
            </w:r>
          </w:p>
        </w:tc>
        <w:tc>
          <w:tcPr>
            <w:tcW w:w="835" w:type="pct"/>
            <w:tcBorders>
              <w:top w:val="nil"/>
              <w:left w:val="nil"/>
              <w:bottom w:val="nil"/>
              <w:right w:val="nil"/>
            </w:tcBorders>
            <w:shd w:val="clear" w:color="auto" w:fill="FFFFFF"/>
            <w:vAlign w:val="center"/>
          </w:tcPr>
          <w:p>
            <w:pPr>
              <w:snapToGrid w:val="0"/>
              <w:jc w:val="center"/>
              <w:rPr>
                <w:rFonts w:hint="default" w:ascii="Times New Roman" w:hAnsi="Times New Roman" w:cs="Times New Roman"/>
                <w:b w:val="0"/>
                <w:color w:val="000000"/>
                <w:sz w:val="15"/>
                <w:szCs w:val="16"/>
              </w:rPr>
            </w:pPr>
            <w:r>
              <w:rPr>
                <w:rFonts w:hint="default" w:ascii="Times New Roman" w:hAnsi="Times New Roman" w:cs="Times New Roman"/>
                <w:b w:val="0"/>
                <w:color w:val="000000"/>
                <w:sz w:val="15"/>
                <w:szCs w:val="15"/>
              </w:rPr>
              <w:t>编辑闭环不足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832" w:type="pct"/>
            <w:tcBorders>
              <w:top w:val="nil"/>
              <w:left w:val="nil"/>
              <w:bottom w:val="nil"/>
              <w:right w:val="nil"/>
            </w:tcBorders>
            <w:shd w:val="clear" w:color="auto" w:fill="FFFFFF"/>
            <w:vAlign w:val="center"/>
          </w:tcPr>
          <w:p>
            <w:pPr>
              <w:snapToGrid w:val="0"/>
              <w:jc w:val="center"/>
              <w:rPr>
                <w:rFonts w:hint="default" w:ascii="Times New Roman" w:hAnsi="Times New Roman" w:cs="Times New Roman"/>
                <w:b w:val="0"/>
                <w:color w:val="000000"/>
                <w:sz w:val="15"/>
                <w:szCs w:val="16"/>
              </w:rPr>
            </w:pPr>
            <w:r>
              <w:rPr>
                <w:rFonts w:hint="default" w:ascii="Times New Roman" w:hAnsi="Times New Roman" w:cs="Times New Roman"/>
                <w:b w:val="0"/>
                <w:color w:val="000000"/>
                <w:sz w:val="15"/>
                <w:szCs w:val="15"/>
              </w:rPr>
              <w:t>指令3D 编辑</w:t>
            </w:r>
          </w:p>
        </w:tc>
        <w:tc>
          <w:tcPr>
            <w:tcW w:w="832" w:type="pct"/>
            <w:tcBorders>
              <w:top w:val="nil"/>
              <w:left w:val="nil"/>
              <w:bottom w:val="nil"/>
              <w:right w:val="nil"/>
            </w:tcBorders>
            <w:shd w:val="clear" w:color="auto" w:fill="FFFFFF"/>
            <w:vAlign w:val="center"/>
          </w:tcPr>
          <w:p>
            <w:pPr>
              <w:snapToGrid w:val="0"/>
              <w:jc w:val="center"/>
              <w:rPr>
                <w:rFonts w:hint="default" w:ascii="Times New Roman" w:hAnsi="Times New Roman" w:cs="Times New Roman"/>
                <w:b w:val="0"/>
                <w:color w:val="000000"/>
                <w:sz w:val="15"/>
                <w:szCs w:val="16"/>
              </w:rPr>
            </w:pPr>
            <w:r>
              <w:rPr>
                <w:rFonts w:hint="default" w:ascii="Times New Roman" w:hAnsi="Times New Roman" w:cs="Times New Roman"/>
                <w:b w:val="0"/>
                <w:color w:val="000000"/>
                <w:sz w:val="15"/>
                <w:szCs w:val="15"/>
              </w:rPr>
              <w:t>Instruct-NeRF2NeRF</w:t>
            </w:r>
            <w:r>
              <w:rPr>
                <w:rFonts w:hint="default" w:ascii="Times New Roman" w:hAnsi="Times New Roman" w:cs="Times New Roman"/>
                <w:b w:val="0"/>
                <w:color w:val="000000"/>
                <w:sz w:val="15"/>
                <w:szCs w:val="15"/>
                <w:vertAlign w:val="superscript"/>
              </w:rPr>
              <w:t>[11]</w:t>
            </w:r>
          </w:p>
        </w:tc>
        <w:tc>
          <w:tcPr>
            <w:tcW w:w="832" w:type="pct"/>
            <w:tcBorders>
              <w:top w:val="nil"/>
              <w:left w:val="nil"/>
              <w:bottom w:val="nil"/>
              <w:right w:val="nil"/>
            </w:tcBorders>
            <w:shd w:val="clear" w:color="auto" w:fill="FFFFFF"/>
            <w:vAlign w:val="center"/>
          </w:tcPr>
          <w:p>
            <w:pPr>
              <w:snapToGrid w:val="0"/>
              <w:jc w:val="center"/>
              <w:rPr>
                <w:rFonts w:hint="default" w:ascii="Times New Roman" w:hAnsi="Times New Roman" w:cs="Times New Roman"/>
                <w:b w:val="0"/>
                <w:color w:val="000000"/>
                <w:sz w:val="15"/>
                <w:szCs w:val="16"/>
              </w:rPr>
            </w:pPr>
            <w:r>
              <w:rPr>
                <w:rFonts w:hint="default" w:ascii="Times New Roman" w:hAnsi="Times New Roman" w:cs="Times New Roman"/>
                <w:b w:val="0"/>
                <w:color w:val="000000"/>
                <w:sz w:val="15"/>
                <w:szCs w:val="15"/>
              </w:rPr>
              <w:t>文本+2D扩散</w:t>
            </w:r>
          </w:p>
        </w:tc>
        <w:tc>
          <w:tcPr>
            <w:tcW w:w="832" w:type="pct"/>
            <w:tcBorders>
              <w:top w:val="nil"/>
              <w:left w:val="nil"/>
              <w:bottom w:val="nil"/>
              <w:right w:val="nil"/>
            </w:tcBorders>
            <w:shd w:val="clear" w:color="auto" w:fill="FFFFFF"/>
            <w:vAlign w:val="center"/>
          </w:tcPr>
          <w:p>
            <w:pPr>
              <w:snapToGrid w:val="0"/>
              <w:jc w:val="center"/>
              <w:rPr>
                <w:rFonts w:hint="default" w:ascii="Times New Roman" w:hAnsi="Times New Roman" w:cs="Times New Roman"/>
                <w:b w:val="0"/>
                <w:color w:val="000000"/>
                <w:sz w:val="15"/>
                <w:szCs w:val="16"/>
              </w:rPr>
            </w:pPr>
            <w:r>
              <w:rPr>
                <w:rFonts w:hint="default" w:ascii="Times New Roman" w:hAnsi="Times New Roman" w:cs="Times New Roman"/>
                <w:b w:val="0"/>
                <w:color w:val="000000"/>
                <w:sz w:val="15"/>
                <w:szCs w:val="15"/>
              </w:rPr>
              <w:t>是</w:t>
            </w:r>
          </w:p>
        </w:tc>
        <w:tc>
          <w:tcPr>
            <w:tcW w:w="832" w:type="pct"/>
            <w:tcBorders>
              <w:top w:val="nil"/>
              <w:left w:val="nil"/>
              <w:bottom w:val="nil"/>
              <w:right w:val="nil"/>
            </w:tcBorders>
            <w:shd w:val="clear" w:color="auto" w:fill="FFFFFF"/>
            <w:vAlign w:val="center"/>
          </w:tcPr>
          <w:p>
            <w:pPr>
              <w:snapToGrid w:val="0"/>
              <w:jc w:val="center"/>
              <w:rPr>
                <w:rFonts w:hint="default" w:ascii="Times New Roman" w:hAnsi="Times New Roman" w:cs="Times New Roman"/>
                <w:b w:val="0"/>
                <w:color w:val="000000"/>
                <w:sz w:val="15"/>
                <w:szCs w:val="16"/>
              </w:rPr>
            </w:pPr>
            <w:r>
              <w:rPr>
                <w:rFonts w:hint="default" w:ascii="Times New Roman" w:hAnsi="Times New Roman" w:cs="Times New Roman"/>
                <w:b w:val="0"/>
                <w:color w:val="000000"/>
                <w:sz w:val="15"/>
                <w:szCs w:val="15"/>
              </w:rPr>
              <w:t>是</w:t>
            </w:r>
          </w:p>
        </w:tc>
        <w:tc>
          <w:tcPr>
            <w:tcW w:w="835" w:type="pct"/>
            <w:tcBorders>
              <w:top w:val="nil"/>
              <w:left w:val="nil"/>
              <w:bottom w:val="nil"/>
              <w:right w:val="nil"/>
            </w:tcBorders>
            <w:shd w:val="clear" w:color="auto" w:fill="FFFFFF"/>
            <w:vAlign w:val="center"/>
          </w:tcPr>
          <w:p>
            <w:pPr>
              <w:snapToGrid w:val="0"/>
              <w:jc w:val="center"/>
              <w:rPr>
                <w:rFonts w:hint="default" w:ascii="Times New Roman" w:hAnsi="Times New Roman" w:cs="Times New Roman"/>
                <w:b w:val="0"/>
                <w:color w:val="000000"/>
                <w:sz w:val="15"/>
                <w:szCs w:val="16"/>
              </w:rPr>
            </w:pPr>
            <w:r>
              <w:rPr>
                <w:rFonts w:hint="default" w:ascii="Times New Roman" w:hAnsi="Times New Roman" w:cs="Times New Roman"/>
                <w:b w:val="0"/>
                <w:color w:val="000000"/>
                <w:sz w:val="15"/>
                <w:szCs w:val="15"/>
              </w:rPr>
              <w:t>迭代优化成本高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832" w:type="pct"/>
            <w:tcBorders>
              <w:top w:val="nil"/>
              <w:left w:val="nil"/>
              <w:bottom w:val="single" w:color="000000" w:sz="12" w:space="0"/>
              <w:right w:val="nil"/>
            </w:tcBorders>
            <w:shd w:val="clear" w:color="auto" w:fill="FFFFFF"/>
            <w:vAlign w:val="center"/>
          </w:tcPr>
          <w:p>
            <w:pPr>
              <w:snapToGrid w:val="0"/>
              <w:jc w:val="center"/>
              <w:rPr>
                <w:rFonts w:hint="default" w:ascii="Times New Roman" w:hAnsi="Times New Roman" w:cs="Times New Roman"/>
                <w:b w:val="0"/>
                <w:color w:val="000000"/>
                <w:sz w:val="15"/>
                <w:szCs w:val="16"/>
              </w:rPr>
            </w:pPr>
            <w:r>
              <w:rPr>
                <w:rFonts w:hint="default" w:ascii="Times New Roman" w:hAnsi="Times New Roman" w:cs="Times New Roman"/>
                <w:b w:val="0"/>
                <w:color w:val="000000"/>
                <w:sz w:val="15"/>
                <w:szCs w:val="15"/>
              </w:rPr>
              <w:t>本文 SEER</w:t>
            </w:r>
          </w:p>
        </w:tc>
        <w:tc>
          <w:tcPr>
            <w:tcW w:w="832" w:type="pct"/>
            <w:tcBorders>
              <w:top w:val="nil"/>
              <w:left w:val="nil"/>
              <w:bottom w:val="single" w:color="000000" w:sz="12" w:space="0"/>
              <w:right w:val="nil"/>
            </w:tcBorders>
            <w:shd w:val="clear" w:color="auto" w:fill="FFFFFF"/>
            <w:vAlign w:val="center"/>
          </w:tcPr>
          <w:p>
            <w:pPr>
              <w:snapToGrid w:val="0"/>
              <w:ind w:firstLine="312" w:firstLineChars="200"/>
              <w:jc w:val="center"/>
              <w:rPr>
                <w:rFonts w:hint="default" w:ascii="Times New Roman" w:hAnsi="Times New Roman" w:cs="Times New Roman"/>
                <w:b w:val="0"/>
                <w:color w:val="000000"/>
                <w:sz w:val="15"/>
                <w:szCs w:val="16"/>
              </w:rPr>
            </w:pPr>
            <w:r>
              <w:rPr>
                <w:rFonts w:hint="default" w:ascii="Times New Roman" w:hAnsi="Times New Roman" w:cs="Times New Roman"/>
                <w:b w:val="0"/>
                <w:color w:val="000000"/>
                <w:sz w:val="15"/>
                <w:szCs w:val="15"/>
              </w:rPr>
              <w:t>—</w:t>
            </w:r>
          </w:p>
        </w:tc>
        <w:tc>
          <w:tcPr>
            <w:tcW w:w="832" w:type="pct"/>
            <w:tcBorders>
              <w:top w:val="nil"/>
              <w:left w:val="nil"/>
              <w:bottom w:val="single" w:color="000000" w:sz="12" w:space="0"/>
              <w:right w:val="nil"/>
            </w:tcBorders>
            <w:shd w:val="clear" w:color="auto" w:fill="FFFFFF"/>
            <w:vAlign w:val="center"/>
          </w:tcPr>
          <w:p>
            <w:pPr>
              <w:snapToGrid w:val="0"/>
              <w:jc w:val="center"/>
              <w:rPr>
                <w:rFonts w:hint="default" w:ascii="Times New Roman" w:hAnsi="Times New Roman" w:cs="Times New Roman"/>
                <w:b w:val="0"/>
                <w:color w:val="000000"/>
                <w:sz w:val="15"/>
                <w:szCs w:val="16"/>
              </w:rPr>
            </w:pPr>
            <w:r>
              <w:rPr>
                <w:rFonts w:hint="default" w:ascii="Times New Roman" w:hAnsi="Times New Roman" w:cs="Times New Roman"/>
                <w:b w:val="0"/>
                <w:color w:val="000000"/>
                <w:sz w:val="15"/>
                <w:szCs w:val="15"/>
              </w:rPr>
              <w:t>CLIP/可选 BLIP-2</w:t>
            </w:r>
          </w:p>
        </w:tc>
        <w:tc>
          <w:tcPr>
            <w:tcW w:w="832" w:type="pct"/>
            <w:tcBorders>
              <w:top w:val="nil"/>
              <w:left w:val="nil"/>
              <w:bottom w:val="single" w:color="000000" w:sz="12" w:space="0"/>
              <w:right w:val="nil"/>
            </w:tcBorders>
            <w:shd w:val="clear" w:color="auto" w:fill="FFFFFF"/>
            <w:vAlign w:val="center"/>
          </w:tcPr>
          <w:p>
            <w:pPr>
              <w:snapToGrid w:val="0"/>
              <w:jc w:val="center"/>
              <w:rPr>
                <w:rFonts w:hint="default" w:ascii="Times New Roman" w:hAnsi="Times New Roman" w:cs="Times New Roman"/>
                <w:b w:val="0"/>
                <w:color w:val="000000"/>
                <w:sz w:val="15"/>
                <w:szCs w:val="16"/>
              </w:rPr>
            </w:pPr>
            <w:r>
              <w:rPr>
                <w:rFonts w:hint="default" w:ascii="Times New Roman" w:hAnsi="Times New Roman" w:cs="Times New Roman"/>
                <w:b w:val="0"/>
                <w:color w:val="000000"/>
                <w:sz w:val="15"/>
                <w:szCs w:val="15"/>
              </w:rPr>
              <w:t>是</w:t>
            </w:r>
          </w:p>
        </w:tc>
        <w:tc>
          <w:tcPr>
            <w:tcW w:w="832" w:type="pct"/>
            <w:tcBorders>
              <w:top w:val="nil"/>
              <w:left w:val="nil"/>
              <w:bottom w:val="single" w:color="000000" w:sz="12" w:space="0"/>
              <w:right w:val="nil"/>
            </w:tcBorders>
            <w:shd w:val="clear" w:color="auto" w:fill="FFFFFF"/>
            <w:vAlign w:val="center"/>
          </w:tcPr>
          <w:p>
            <w:pPr>
              <w:snapToGrid w:val="0"/>
              <w:jc w:val="center"/>
              <w:rPr>
                <w:rFonts w:hint="default" w:ascii="Times New Roman" w:hAnsi="Times New Roman" w:cs="Times New Roman"/>
                <w:b w:val="0"/>
                <w:color w:val="000000"/>
                <w:sz w:val="15"/>
                <w:szCs w:val="16"/>
              </w:rPr>
            </w:pPr>
            <w:r>
              <w:rPr>
                <w:rFonts w:hint="default" w:ascii="Times New Roman" w:hAnsi="Times New Roman" w:cs="Times New Roman"/>
                <w:b w:val="0"/>
                <w:color w:val="000000"/>
                <w:sz w:val="15"/>
                <w:szCs w:val="15"/>
              </w:rPr>
              <w:t>是（显式条件）</w:t>
            </w:r>
          </w:p>
        </w:tc>
        <w:tc>
          <w:tcPr>
            <w:tcW w:w="835" w:type="pct"/>
            <w:tcBorders>
              <w:top w:val="nil"/>
              <w:left w:val="nil"/>
              <w:bottom w:val="single" w:color="000000" w:sz="12" w:space="0"/>
              <w:right w:val="nil"/>
            </w:tcBorders>
            <w:shd w:val="clear" w:color="auto" w:fill="FFFFFF"/>
            <w:vAlign w:val="center"/>
          </w:tcPr>
          <w:p>
            <w:pPr>
              <w:snapToGrid w:val="0"/>
              <w:jc w:val="center"/>
              <w:rPr>
                <w:rFonts w:hint="default" w:ascii="Times New Roman" w:hAnsi="Times New Roman" w:cs="Times New Roman"/>
                <w:b w:val="0"/>
                <w:color w:val="000000"/>
                <w:sz w:val="15"/>
                <w:szCs w:val="16"/>
              </w:rPr>
            </w:pPr>
            <w:r>
              <w:rPr>
                <w:rFonts w:hint="default" w:ascii="Times New Roman" w:hAnsi="Times New Roman" w:cs="Times New Roman"/>
                <w:b w:val="0"/>
                <w:color w:val="000000"/>
                <w:sz w:val="15"/>
                <w:szCs w:val="15"/>
              </w:rPr>
              <w:t>需平衡语义与计算</w:t>
            </w:r>
          </w:p>
        </w:tc>
      </w:tr>
    </w:tbl>
    <w:p>
      <w:pPr>
        <w:pStyle w:val="5"/>
        <w:numPr>
          <w:ilvl w:val="1"/>
          <w:numId w:val="0"/>
        </w:numPr>
        <w:spacing w:before="71" w:after="71"/>
        <w:rPr>
          <w:rFonts w:hint="default" w:ascii="Times New Roman" w:hAnsi="Times New Roman" w:cs="Times New Roman"/>
          <w:lang w:val="en-US" w:eastAsia="zh-CN"/>
        </w:rPr>
      </w:pPr>
      <w:r>
        <w:rPr>
          <w:rFonts w:hint="default" w:ascii="Times New Roman" w:hAnsi="Times New Roman" w:cs="Times New Roman"/>
          <w:sz w:val="21"/>
          <w:szCs w:val="21"/>
          <w:lang w:val="en-US" w:eastAsia="zh-CN"/>
        </w:rPr>
        <w:t>3 方法：SEER 框架</w:t>
      </w:r>
    </w:p>
    <w:p>
      <w:pPr>
        <w:pStyle w:val="5"/>
        <w:numPr>
          <w:ilvl w:val="1"/>
          <w:numId w:val="0"/>
        </w:numPr>
        <w:spacing w:before="71" w:after="71"/>
        <w:rPr>
          <w:rFonts w:hint="default" w:ascii="Times New Roman" w:hAnsi="Times New Roman" w:cs="Times New Roman"/>
          <w:lang w:val="en-US" w:eastAsia="zh-CN"/>
        </w:rPr>
      </w:pPr>
      <w:r>
        <w:rPr>
          <w:rFonts w:hint="default" w:ascii="Times New Roman" w:hAnsi="Times New Roman" w:cs="Times New Roman"/>
          <w:lang w:val="en-US" w:eastAsia="zh-CN"/>
        </w:rPr>
        <w:t>3.1 总体框架与输入输出</w:t>
      </w:r>
    </w:p>
    <w:p>
      <w:pPr>
        <w:snapToGrid w:val="0"/>
        <w:ind w:firstLine="420" w:firstLineChars="0"/>
        <w:rPr>
          <w:rFonts w:hint="default" w:ascii="Times New Roman" w:hAnsi="Times New Roman" w:cs="Times New Roman"/>
          <w:szCs w:val="18"/>
        </w:rPr>
      </w:pPr>
      <w:r>
        <w:rPr>
          <w:rFonts w:hint="default" w:ascii="Times New Roman" w:hAnsi="Times New Roman" w:cs="Times New Roman"/>
          <w:szCs w:val="18"/>
        </w:rPr>
        <w:t>SEER 在标准 NeRF 的基础上增加一条</w:t>
      </w:r>
      <w:r>
        <w:rPr>
          <w:rFonts w:hint="eastAsia" w:cs="Times New Roman"/>
          <w:szCs w:val="18"/>
          <w:lang w:eastAsia="zh-CN"/>
        </w:rPr>
        <w:t>“语义通道”</w:t>
      </w:r>
      <w:r>
        <w:rPr>
          <w:rFonts w:hint="default" w:ascii="Times New Roman" w:hAnsi="Times New Roman" w:cs="Times New Roman"/>
          <w:szCs w:val="18"/>
        </w:rPr>
        <w:t>。简单说，模型不仅学习</w:t>
      </w:r>
      <w:r>
        <w:rPr>
          <w:rFonts w:hint="eastAsia" w:cs="Times New Roman"/>
          <w:szCs w:val="18"/>
          <w:lang w:eastAsia="zh-CN"/>
        </w:rPr>
        <w:t>“哪里有东西（几何）”</w:t>
      </w:r>
      <w:r>
        <w:rPr>
          <w:rFonts w:hint="default" w:ascii="Times New Roman" w:hAnsi="Times New Roman" w:cs="Times New Roman"/>
          <w:szCs w:val="18"/>
        </w:rPr>
        <w:t>和</w:t>
      </w:r>
      <w:r>
        <w:rPr>
          <w:rFonts w:hint="eastAsia" w:cs="Times New Roman"/>
          <w:szCs w:val="18"/>
          <w:lang w:eastAsia="zh-CN"/>
        </w:rPr>
        <w:t>“看起来是什么颜色（外观）”</w:t>
      </w:r>
      <w:r>
        <w:rPr>
          <w:rFonts w:hint="default" w:ascii="Times New Roman" w:hAnsi="Times New Roman" w:cs="Times New Roman"/>
          <w:szCs w:val="18"/>
        </w:rPr>
        <w:t>，还学习</w:t>
      </w:r>
      <w:r>
        <w:rPr>
          <w:rFonts w:hint="eastAsia" w:cs="Times New Roman"/>
          <w:szCs w:val="18"/>
          <w:lang w:eastAsia="zh-CN"/>
        </w:rPr>
        <w:t>“这块区域语义上像什么（语义特征）”</w:t>
      </w:r>
      <w:r>
        <w:rPr>
          <w:rFonts w:hint="default" w:ascii="Times New Roman" w:hAnsi="Times New Roman" w:cs="Times New Roman"/>
          <w:szCs w:val="18"/>
        </w:rPr>
        <w:t>。这样做的直接动机是：传统辐射场主要靠像素误差驱动，缺少对对象语义结构的显式约束，导致跨视图语义一致性与对象级可控性不足；而视觉—语言模型提供的开放词汇语义先验可以弥补这一缺口</w:t>
      </w:r>
      <w:r>
        <w:rPr>
          <w:rFonts w:hint="default" w:ascii="Times New Roman" w:hAnsi="Times New Roman" w:cs="Times New Roman"/>
          <w:szCs w:val="18"/>
          <w:vertAlign w:val="superscript"/>
        </w:rPr>
        <w:t>[7][9][10]</w:t>
      </w:r>
      <w:r>
        <w:rPr>
          <w:rFonts w:hint="default" w:ascii="Times New Roman" w:hAnsi="Times New Roman" w:cs="Times New Roman"/>
          <w:szCs w:val="18"/>
        </w:rPr>
        <w:t>。</w:t>
      </w:r>
    </w:p>
    <w:p>
      <w:pPr>
        <w:snapToGrid w:val="0"/>
        <w:ind w:firstLine="420" w:firstLineChars="0"/>
        <w:rPr>
          <w:rFonts w:hint="default" w:ascii="Times New Roman" w:hAnsi="Times New Roman" w:eastAsia="宋体" w:cs="Times New Roman"/>
          <w:szCs w:val="18"/>
          <w:lang w:val="en-US" w:eastAsia="zh-CN"/>
        </w:rPr>
      </w:pPr>
      <w:r>
        <w:rPr>
          <w:rFonts w:hint="default" w:ascii="Times New Roman" w:hAnsi="Times New Roman" w:cs="Times New Roman"/>
          <w:szCs w:val="18"/>
        </w:rPr>
        <w:t>训练时，颜色仍由像素重建监督保证质量；语义则由 CLIP 在二维图像上提取的语义特征提供弱监督，使三维语义表示在多视图条件下逐渐对齐。推理时，用户输入文本提示（如</w:t>
      </w:r>
      <w:r>
        <w:rPr>
          <w:rFonts w:hint="eastAsia" w:cs="Times New Roman"/>
          <w:szCs w:val="18"/>
          <w:lang w:eastAsia="zh-CN"/>
        </w:rPr>
        <w:t>“椅子”“木质纹理”</w:t>
      </w:r>
      <w:r>
        <w:rPr>
          <w:rFonts w:hint="default" w:ascii="Times New Roman" w:hAnsi="Times New Roman" w:cs="Times New Roman"/>
          <w:szCs w:val="18"/>
        </w:rPr>
        <w:t>）作为条件变量，模型据此对外观输出做可控变化，从而实现对象级可控渲染。为了保证</w:t>
      </w:r>
      <w:r>
        <w:rPr>
          <w:rFonts w:hint="eastAsia" w:cs="Times New Roman"/>
          <w:szCs w:val="18"/>
          <w:lang w:eastAsia="zh-CN"/>
        </w:rPr>
        <w:t>“可控但不塌形”</w:t>
      </w:r>
      <w:r>
        <w:rPr>
          <w:rFonts w:hint="default" w:ascii="Times New Roman" w:hAnsi="Times New Roman" w:cs="Times New Roman"/>
          <w:szCs w:val="18"/>
        </w:rPr>
        <w:t>，本文将语义条件主要注入外观相关分支，并尽量避免直接扰动几何分支（详见 3.4）</w:t>
      </w:r>
      <w:r>
        <w:rPr>
          <w:rFonts w:hint="eastAsia" w:cs="Times New Roman"/>
          <w:szCs w:val="18"/>
          <w:lang w:eastAsia="zh-CN"/>
        </w:rPr>
        <w:t>，</w:t>
      </w:r>
      <w:r>
        <w:rPr>
          <w:rFonts w:hint="eastAsia" w:cs="Times New Roman"/>
          <w:szCs w:val="18"/>
          <w:lang w:val="en-US" w:eastAsia="zh-CN"/>
        </w:rPr>
        <w:t>总体流程如图3所示。</w:t>
      </w:r>
    </w:p>
    <w:p>
      <w:pPr>
        <w:spacing w:after="142" w:afterLines="50"/>
        <w:ind w:firstLine="492" w:firstLineChars="200"/>
        <w:jc w:val="center"/>
        <w:rPr>
          <w:rFonts w:hint="default" w:ascii="Times New Roman" w:hAnsi="Times New Roman" w:eastAsia="宋体" w:cs="Times New Roman"/>
          <w:sz w:val="24"/>
          <w:szCs w:val="24"/>
        </w:rPr>
      </w:pPr>
      <w:r>
        <w:rPr>
          <w:rFonts w:ascii="宋体" w:hAnsi="宋体" w:eastAsia="宋体" w:cs="宋体"/>
          <w:sz w:val="24"/>
          <w:szCs w:val="24"/>
        </w:rPr>
        <w:drawing>
          <wp:inline distT="0" distB="0" distL="114300" distR="114300">
            <wp:extent cx="4433570" cy="2175510"/>
            <wp:effectExtent l="0" t="0" r="5080" b="15240"/>
            <wp:docPr id="4" name="图片 10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04" descr="IMG_256"/>
                    <pic:cNvPicPr>
                      <a:picLocks noChangeAspect="1"/>
                    </pic:cNvPicPr>
                  </pic:nvPicPr>
                  <pic:blipFill>
                    <a:blip r:embed="rId12">
                      <a:lum bright="6000" contrast="6000"/>
                    </a:blip>
                    <a:stretch>
                      <a:fillRect/>
                    </a:stretch>
                  </pic:blipFill>
                  <pic:spPr>
                    <a:xfrm>
                      <a:off x="0" y="0"/>
                      <a:ext cx="4433570" cy="2175510"/>
                    </a:xfrm>
                    <a:prstGeom prst="rect">
                      <a:avLst/>
                    </a:prstGeom>
                    <a:noFill/>
                    <a:ln w="9525">
                      <a:noFill/>
                    </a:ln>
                  </pic:spPr>
                </pic:pic>
              </a:graphicData>
            </a:graphic>
          </wp:inline>
        </w:drawing>
      </w:r>
    </w:p>
    <w:p>
      <w:pPr>
        <w:spacing w:after="142" w:afterLines="50"/>
        <w:ind w:firstLine="372" w:firstLineChars="200"/>
        <w:jc w:val="center"/>
        <w:rPr>
          <w:rFonts w:hint="default" w:ascii="Times New Roman" w:hAnsi="Times New Roman" w:cs="Times New Roman"/>
          <w:szCs w:val="18"/>
        </w:rPr>
      </w:pPr>
      <w:r>
        <w:rPr>
          <w:rFonts w:hint="default" w:ascii="Times New Roman" w:hAnsi="Times New Roman" w:eastAsia="楷体" w:cs="Times New Roman"/>
          <w:szCs w:val="18"/>
        </w:rPr>
        <w:t>图</w:t>
      </w:r>
      <w:r>
        <w:rPr>
          <w:rFonts w:hint="eastAsia" w:eastAsia="楷体" w:cs="Times New Roman"/>
          <w:szCs w:val="18"/>
          <w:lang w:val="en-US" w:eastAsia="zh-CN"/>
        </w:rPr>
        <w:t>3</w:t>
      </w:r>
      <w:r>
        <w:rPr>
          <w:rFonts w:hint="default" w:ascii="Times New Roman" w:hAnsi="Times New Roman" w:eastAsia="楷体" w:cs="Times New Roman"/>
          <w:szCs w:val="18"/>
        </w:rPr>
        <w:t xml:space="preserve"> SEER 总体流程</w:t>
      </w:r>
    </w:p>
    <w:p>
      <w:pPr>
        <w:pStyle w:val="5"/>
        <w:numPr>
          <w:ilvl w:val="1"/>
          <w:numId w:val="0"/>
        </w:numPr>
        <w:spacing w:before="71" w:after="71"/>
        <w:rPr>
          <w:rFonts w:hint="default" w:ascii="Times New Roman" w:hAnsi="Times New Roman" w:cs="Times New Roman"/>
          <w:szCs w:val="18"/>
        </w:rPr>
      </w:pPr>
      <w:r>
        <w:rPr>
          <w:rFonts w:hint="default" w:ascii="Times New Roman" w:hAnsi="Times New Roman" w:cs="Times New Roman"/>
          <w:lang w:val="en-US" w:eastAsia="zh-CN"/>
        </w:rPr>
        <w:t>3.2 体渲染与颜色重建</w:t>
      </w:r>
    </w:p>
    <w:p>
      <w:pPr>
        <w:snapToGrid w:val="0"/>
        <w:ind w:firstLine="420" w:firstLineChars="0"/>
        <w:rPr>
          <w:rFonts w:hint="default" w:ascii="Times New Roman" w:hAnsi="Times New Roman" w:cs="Times New Roman"/>
          <w:szCs w:val="18"/>
        </w:rPr>
      </w:pPr>
      <w:r>
        <w:rPr>
          <w:rFonts w:hint="default" w:ascii="Times New Roman" w:hAnsi="Times New Roman" w:cs="Times New Roman"/>
          <w:szCs w:val="18"/>
        </w:rPr>
        <w:t>SEER 的渲染过程沿用 NeRF 的可微体渲染：沿每条射线采样若干点，预测每点的密度和颜色，并用体渲染权重做加权累积得到像素颜色</w:t>
      </w:r>
      <w:r>
        <w:rPr>
          <w:rFonts w:hint="default" w:ascii="Times New Roman" w:hAnsi="Times New Roman" w:cs="Times New Roman"/>
          <w:szCs w:val="18"/>
          <w:vertAlign w:val="superscript"/>
        </w:rPr>
        <w:t>[1]</w:t>
      </w:r>
      <w:r>
        <w:rPr>
          <w:rFonts w:hint="default" w:ascii="Times New Roman" w:hAnsi="Times New Roman" w:cs="Times New Roman"/>
          <w:szCs w:val="18"/>
        </w:rPr>
        <w:t>。这一步可以理解为</w:t>
      </w:r>
      <w:r>
        <w:rPr>
          <w:rFonts w:hint="eastAsia" w:cs="Times New Roman"/>
          <w:szCs w:val="18"/>
          <w:lang w:eastAsia="zh-CN"/>
        </w:rPr>
        <w:t>“先把基础渲染做好”</w:t>
      </w:r>
      <w:r>
        <w:rPr>
          <w:rFonts w:hint="default" w:ascii="Times New Roman" w:hAnsi="Times New Roman" w:cs="Times New Roman"/>
          <w:szCs w:val="18"/>
        </w:rPr>
        <w:t>，它决定了模型是否能在几何结构与外观纹理上达到可用质量。后续引入语义时，我们会刻意保持颜色重建项的主导地位，从而避免语义弱监督把模型带偏。</w:t>
      </w:r>
    </w:p>
    <w:p>
      <w:pPr>
        <w:keepNext w:val="0"/>
        <w:keepLines w:val="0"/>
        <w:pageBreakBefore w:val="0"/>
        <w:widowControl w:val="0"/>
        <w:tabs>
          <w:tab w:val="center" w:pos="4358"/>
          <w:tab w:val="right" w:pos="8715"/>
        </w:tabs>
        <w:kinsoku/>
        <w:wordWrap/>
        <w:overflowPunct w:val="0"/>
        <w:topLinePunct w:val="0"/>
        <w:autoSpaceDE/>
        <w:autoSpaceDN/>
        <w:bidi w:val="0"/>
        <w:adjustRightInd/>
        <w:snapToGrid w:val="0"/>
        <w:jc w:val="both"/>
        <w:textAlignment w:val="center"/>
        <w:rPr>
          <w:rFonts w:hint="default" w:ascii="Times New Roman" w:hAnsi="Times New Roman" w:cs="Times New Roman"/>
          <w:szCs w:val="18"/>
          <w:lang w:val="en-US" w:eastAsia="zh-CN"/>
        </w:rPr>
      </w:pPr>
      <w:r>
        <w:rPr>
          <w:rFonts w:hint="eastAsia" w:ascii="Times New Roman" w:hAnsi="Times New Roman" w:cs="Times New Roman"/>
          <w:szCs w:val="18"/>
          <w:lang w:val="en-US" w:eastAsia="zh-CN"/>
        </w:rPr>
        <w:tab/>
      </w:r>
      <w:r>
        <w:rPr>
          <w:rFonts w:hint="default" w:ascii="Times New Roman" w:hAnsi="Times New Roman" w:cs="Times New Roman"/>
          <w:szCs w:val="18"/>
          <w:lang w:val="en-US" w:eastAsia="zh-CN"/>
        </w:rPr>
        <w:object>
          <v:shape id="_x0000_i1025" o:spt="75" type="#_x0000_t75" style="height:21pt;width:57pt;" o:ole="t" filled="f" o:preferrelative="t" stroked="f" coordsize="21600,21600">
            <v:path/>
            <v:fill on="f" focussize="0,0"/>
            <v:stroke on="f"/>
            <v:imagedata r:id="rId14" o:title=""/>
            <o:lock v:ext="edit" aspectratio="t"/>
            <w10:wrap type="none"/>
            <w10:anchorlock/>
          </v:shape>
          <o:OLEObject Type="Embed" ProgID="DSEquations" ShapeID="_x0000_i1025" DrawAspect="Content" ObjectID="_1468075725" r:id="rId13">
            <o:LockedField>false</o:LockedField>
          </o:OLEObject>
        </w:object>
      </w:r>
      <w:r>
        <w:rPr>
          <w:rFonts w:hint="eastAsia" w:ascii="Times New Roman" w:hAnsi="Times New Roman" w:cs="Times New Roman"/>
          <w:szCs w:val="18"/>
          <w:lang w:val="en-US" w:eastAsia="zh-CN"/>
        </w:rPr>
        <w:tab/>
      </w:r>
      <w:r>
        <w:rPr>
          <w:rFonts w:hint="eastAsia" w:ascii="Times New Roman" w:hAnsi="Times New Roman" w:cs="Times New Roman"/>
          <w:szCs w:val="18"/>
          <w:lang w:val="en-US" w:eastAsia="zh-CN"/>
        </w:rPr>
        <w:t>(1)</w:t>
      </w:r>
    </w:p>
    <w:p>
      <w:pPr>
        <w:snapToGrid w:val="0"/>
        <w:ind w:firstLine="372" w:firstLineChars="200"/>
        <w:rPr>
          <w:rFonts w:hint="default" w:ascii="Times New Roman" w:hAnsi="Times New Roman" w:cs="Times New Roman"/>
          <w:szCs w:val="18"/>
        </w:rPr>
      </w:pPr>
      <w:r>
        <w:rPr>
          <w:rFonts w:hint="default" w:ascii="Times New Roman" w:hAnsi="Times New Roman" w:cs="Times New Roman"/>
          <w:szCs w:val="18"/>
        </w:rPr>
        <w:t>其中</w:t>
      </w:r>
      <w:r>
        <w:rPr>
          <w:rFonts w:hint="default" w:ascii="Times New Roman" w:hAnsi="Times New Roman" w:cs="Times New Roman"/>
          <w:position w:val="-10"/>
          <w:szCs w:val="18"/>
          <w:lang w:eastAsia="zh-CN"/>
        </w:rPr>
        <w:object>
          <v:shape id="_x0000_i1026" o:spt="75" type="#_x0000_t75" style="height:13.95pt;width:11pt;" o:ole="t" filled="f" o:preferrelative="t" stroked="f" coordsize="21600,21600">
            <v:path/>
            <v:fill on="f" focussize="0,0"/>
            <v:stroke on="f"/>
            <v:imagedata r:id="rId16" o:title=""/>
            <o:lock v:ext="edit" aspectratio="t"/>
            <w10:wrap type="none"/>
            <w10:anchorlock/>
          </v:shape>
          <o:OLEObject Type="Embed" ProgID="DSEquations" ShapeID="_x0000_i1026" DrawAspect="Content" ObjectID="_1468075726" r:id="rId15">
            <o:LockedField>false</o:LockedField>
          </o:OLEObject>
        </w:object>
      </w:r>
      <w:r>
        <w:rPr>
          <w:rFonts w:hint="default" w:ascii="Times New Roman" w:hAnsi="Times New Roman" w:cs="Times New Roman"/>
          <w:szCs w:val="18"/>
        </w:rPr>
        <w:t>是由可见性决定的权重。后续的语义渲染会复用同一组权重，使语义表达与遮挡一致。</w:t>
      </w:r>
    </w:p>
    <w:p>
      <w:pPr>
        <w:pStyle w:val="5"/>
        <w:numPr>
          <w:ilvl w:val="1"/>
          <w:numId w:val="0"/>
        </w:numPr>
        <w:spacing w:before="71" w:after="71"/>
        <w:rPr>
          <w:rFonts w:hint="default" w:ascii="Times New Roman" w:hAnsi="Times New Roman" w:cs="Times New Roman"/>
          <w:szCs w:val="18"/>
        </w:rPr>
      </w:pPr>
      <w:r>
        <w:rPr>
          <w:rFonts w:hint="default" w:ascii="Times New Roman" w:hAnsi="Times New Roman" w:cs="Times New Roman"/>
          <w:lang w:val="en-US" w:eastAsia="zh-CN"/>
        </w:rPr>
        <w:t>3.3 可渲染语义场：把二维语义蒸馏进三维</w:t>
      </w:r>
    </w:p>
    <w:p>
      <w:pPr>
        <w:snapToGrid w:val="0"/>
        <w:ind w:firstLine="420" w:firstLineChars="0"/>
        <w:rPr>
          <w:rFonts w:hint="eastAsia" w:ascii="Times New Roman" w:hAnsi="Times New Roman" w:eastAsia="宋体" w:cs="Times New Roman"/>
          <w:szCs w:val="18"/>
          <w:lang w:eastAsia="zh-CN"/>
        </w:rPr>
      </w:pPr>
      <w:r>
        <w:rPr>
          <w:rFonts w:hint="eastAsia" w:cs="Times New Roman"/>
          <w:szCs w:val="18"/>
          <w:lang w:val="en-US" w:eastAsia="zh-CN"/>
        </w:rPr>
        <w:t>如图4所示，</w:t>
      </w:r>
      <w:r>
        <w:rPr>
          <w:rFonts w:hint="default" w:ascii="Times New Roman" w:hAnsi="Times New Roman" w:cs="Times New Roman"/>
          <w:szCs w:val="18"/>
        </w:rPr>
        <w:t>训练时，我们从 CLIP 提取每个训练视图的二维语义特征图</w:t>
      </w:r>
      <w:r>
        <w:rPr>
          <w:rFonts w:hint="default" w:ascii="Times New Roman" w:hAnsi="Times New Roman" w:cs="Times New Roman"/>
          <w:szCs w:val="18"/>
          <w:vertAlign w:val="superscript"/>
        </w:rPr>
        <w:t>[7]</w:t>
      </w:r>
      <w:r>
        <w:rPr>
          <w:rFonts w:hint="default" w:ascii="Times New Roman" w:hAnsi="Times New Roman" w:cs="Times New Roman"/>
          <w:szCs w:val="18"/>
        </w:rPr>
        <w:t>。与</w:t>
      </w:r>
      <w:r>
        <w:rPr>
          <w:rFonts w:hint="eastAsia" w:cs="Times New Roman"/>
          <w:szCs w:val="18"/>
          <w:lang w:eastAsia="zh-CN"/>
        </w:rPr>
        <w:t>“直接给像素贴语义标签”</w:t>
      </w:r>
      <w:r>
        <w:rPr>
          <w:rFonts w:hint="default" w:ascii="Times New Roman" w:hAnsi="Times New Roman" w:cs="Times New Roman"/>
          <w:szCs w:val="18"/>
        </w:rPr>
        <w:t>不同，SEER 将语义特征视作连续可渲染信号：网络对射线上采样点输出语义特征，再沿射线聚合成像素级语义表示</w:t>
      </w:r>
      <w:r>
        <w:rPr>
          <w:rFonts w:hint="eastAsia" w:cs="Times New Roman"/>
          <w:szCs w:val="18"/>
          <w:lang w:eastAsia="zh-CN"/>
        </w:rPr>
        <w:t>：</w:t>
      </w:r>
    </w:p>
    <w:p>
      <w:pPr>
        <w:keepNext w:val="0"/>
        <w:keepLines w:val="0"/>
        <w:pageBreakBefore w:val="0"/>
        <w:widowControl w:val="0"/>
        <w:tabs>
          <w:tab w:val="center" w:pos="4358"/>
          <w:tab w:val="right" w:pos="8715"/>
        </w:tabs>
        <w:kinsoku/>
        <w:wordWrap/>
        <w:overflowPunct w:val="0"/>
        <w:topLinePunct w:val="0"/>
        <w:autoSpaceDE/>
        <w:autoSpaceDN/>
        <w:bidi w:val="0"/>
        <w:adjustRightInd/>
        <w:snapToGrid w:val="0"/>
        <w:jc w:val="both"/>
        <w:textAlignment w:val="center"/>
        <w:rPr>
          <w:rFonts w:hint="default" w:ascii="Times New Roman" w:hAnsi="Times New Roman" w:cs="Times New Roman"/>
          <w:szCs w:val="18"/>
          <w:lang w:val="en-US" w:eastAsia="zh-CN"/>
        </w:rPr>
      </w:pPr>
      <w:r>
        <w:rPr>
          <w:rFonts w:hint="eastAsia" w:ascii="Times New Roman" w:hAnsi="Times New Roman" w:cs="Times New Roman"/>
          <w:szCs w:val="18"/>
          <w:lang w:val="en-US" w:eastAsia="zh-CN"/>
        </w:rPr>
        <w:tab/>
      </w:r>
      <w:r>
        <w:rPr>
          <w:rFonts w:hint="default" w:ascii="Times New Roman" w:hAnsi="Times New Roman" w:cs="Times New Roman"/>
          <w:szCs w:val="18"/>
          <w:lang w:val="en-US" w:eastAsia="zh-CN"/>
        </w:rPr>
        <w:object>
          <v:shape id="_x0000_i1027" o:spt="75" type="#_x0000_t75" style="height:21pt;width:56pt;" o:ole="t" filled="f" o:preferrelative="t" stroked="f" coordsize="21600,21600">
            <v:path/>
            <v:fill on="f" focussize="0,0"/>
            <v:stroke on="f"/>
            <v:imagedata r:id="rId18" o:title=""/>
            <o:lock v:ext="edit" aspectratio="t"/>
            <w10:wrap type="none"/>
            <w10:anchorlock/>
          </v:shape>
          <o:OLEObject Type="Embed" ProgID="DSEquations" ShapeID="_x0000_i1027" DrawAspect="Content" ObjectID="_1468075727" r:id="rId17">
            <o:LockedField>false</o:LockedField>
          </o:OLEObject>
        </w:object>
      </w:r>
      <w:r>
        <w:rPr>
          <w:rFonts w:hint="eastAsia" w:ascii="Times New Roman" w:hAnsi="Times New Roman" w:cs="Times New Roman"/>
          <w:szCs w:val="18"/>
          <w:lang w:val="en-US" w:eastAsia="zh-CN"/>
        </w:rPr>
        <w:tab/>
      </w:r>
      <w:r>
        <w:rPr>
          <w:rFonts w:hint="eastAsia" w:ascii="Times New Roman" w:hAnsi="Times New Roman" w:cs="Times New Roman"/>
          <w:szCs w:val="18"/>
          <w:lang w:val="en-US" w:eastAsia="zh-CN"/>
        </w:rPr>
        <w:t>(2)</w:t>
      </w:r>
    </w:p>
    <w:p>
      <w:pPr>
        <w:snapToGrid w:val="0"/>
        <w:ind w:firstLine="420" w:firstLineChars="0"/>
        <w:rPr>
          <w:rFonts w:hint="default" w:ascii="Times New Roman" w:hAnsi="Times New Roman" w:cs="Times New Roman"/>
          <w:szCs w:val="18"/>
        </w:rPr>
      </w:pPr>
      <w:r>
        <w:rPr>
          <w:rFonts w:hint="default" w:ascii="Times New Roman" w:hAnsi="Times New Roman" w:cs="Times New Roman"/>
          <w:szCs w:val="18"/>
        </w:rPr>
        <w:t>这样，语义与可见性绑定，语义</w:t>
      </w:r>
      <w:r>
        <w:rPr>
          <w:rFonts w:hint="eastAsia" w:cs="Times New Roman"/>
          <w:szCs w:val="18"/>
          <w:lang w:eastAsia="zh-CN"/>
        </w:rPr>
        <w:t>“看不见的地方”</w:t>
      </w:r>
      <w:r>
        <w:rPr>
          <w:rFonts w:hint="default" w:ascii="Times New Roman" w:hAnsi="Times New Roman" w:cs="Times New Roman"/>
          <w:szCs w:val="18"/>
        </w:rPr>
        <w:t>自然不会被强行监督，从而减少遮挡边界处的不稳定。</w:t>
      </w:r>
    </w:p>
    <w:p>
      <w:pPr>
        <w:snapToGrid w:val="0"/>
        <w:ind w:firstLine="372" w:firstLineChars="200"/>
        <w:rPr>
          <w:rFonts w:hint="default" w:ascii="Times New Roman" w:hAnsi="Times New Roman" w:cs="Times New Roman"/>
          <w:szCs w:val="18"/>
        </w:rPr>
      </w:pPr>
      <w:r>
        <w:rPr>
          <w:rFonts w:hint="default" w:ascii="Times New Roman" w:hAnsi="Times New Roman" w:cs="Times New Roman"/>
          <w:szCs w:val="18"/>
        </w:rPr>
        <w:t>在多视图训练中，同一三维区域会被不同视角多次观测并产生语义投影，这些投影共同约束三维语义表示趋于一致，因此能有效降低语义漂移现象</w:t>
      </w:r>
      <w:r>
        <w:rPr>
          <w:rFonts w:hint="default" w:ascii="Times New Roman" w:hAnsi="Times New Roman" w:cs="Times New Roman"/>
          <w:szCs w:val="18"/>
          <w:vertAlign w:val="superscript"/>
        </w:rPr>
        <w:t>[9][10]</w:t>
      </w:r>
      <w:r>
        <w:rPr>
          <w:rFonts w:hint="default" w:ascii="Times New Roman" w:hAnsi="Times New Roman" w:cs="Times New Roman"/>
          <w:szCs w:val="18"/>
        </w:rPr>
        <w:t>。</w:t>
      </w:r>
    </w:p>
    <w:p>
      <w:pPr>
        <w:snapToGrid w:val="0"/>
        <w:ind w:firstLine="372" w:firstLineChars="200"/>
        <w:rPr>
          <w:rFonts w:hint="default" w:ascii="Times New Roman" w:hAnsi="Times New Roman" w:cs="Times New Roman"/>
          <w:szCs w:val="18"/>
        </w:rPr>
      </w:pPr>
    </w:p>
    <w:p>
      <w:pPr>
        <w:spacing w:after="142" w:afterLines="50"/>
        <w:jc w:val="center"/>
        <w:rPr>
          <w:rFonts w:ascii="宋体" w:hAnsi="宋体" w:eastAsia="宋体" w:cs="宋体"/>
          <w:sz w:val="24"/>
          <w:szCs w:val="24"/>
        </w:rPr>
      </w:pPr>
      <w:r>
        <w:rPr>
          <w:rFonts w:ascii="宋体" w:hAnsi="宋体" w:eastAsia="宋体" w:cs="宋体"/>
          <w:sz w:val="24"/>
          <w:szCs w:val="24"/>
        </w:rPr>
        <w:drawing>
          <wp:inline distT="0" distB="0" distL="114300" distR="114300">
            <wp:extent cx="2968625" cy="1431290"/>
            <wp:effectExtent l="0" t="0" r="3175" b="16510"/>
            <wp:docPr id="3" name="图片 10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03" descr="IMG_256"/>
                    <pic:cNvPicPr>
                      <a:picLocks noChangeAspect="1"/>
                    </pic:cNvPicPr>
                  </pic:nvPicPr>
                  <pic:blipFill>
                    <a:blip r:embed="rId19">
                      <a:lum bright="6000" contrast="6000"/>
                    </a:blip>
                    <a:stretch>
                      <a:fillRect/>
                    </a:stretch>
                  </pic:blipFill>
                  <pic:spPr>
                    <a:xfrm>
                      <a:off x="0" y="0"/>
                      <a:ext cx="2968625" cy="1431290"/>
                    </a:xfrm>
                    <a:prstGeom prst="rect">
                      <a:avLst/>
                    </a:prstGeom>
                    <a:noFill/>
                    <a:ln w="9525">
                      <a:noFill/>
                    </a:ln>
                  </pic:spPr>
                </pic:pic>
              </a:graphicData>
            </a:graphic>
          </wp:inline>
        </w:drawing>
      </w:r>
    </w:p>
    <w:p>
      <w:pPr>
        <w:spacing w:after="142" w:afterLines="50"/>
        <w:jc w:val="center"/>
        <w:rPr>
          <w:rFonts w:hint="default" w:ascii="Times New Roman" w:hAnsi="Times New Roman" w:eastAsia="楷体" w:cs="Times New Roman"/>
          <w:szCs w:val="18"/>
        </w:rPr>
      </w:pPr>
      <w:r>
        <w:rPr>
          <w:rFonts w:hint="default" w:ascii="Times New Roman" w:hAnsi="Times New Roman" w:eastAsia="楷体" w:cs="Times New Roman"/>
          <w:szCs w:val="18"/>
        </w:rPr>
        <w:t>图</w:t>
      </w:r>
      <w:r>
        <w:rPr>
          <w:rFonts w:hint="eastAsia" w:eastAsia="楷体" w:cs="Times New Roman"/>
          <w:szCs w:val="18"/>
          <w:lang w:val="en-US" w:eastAsia="zh-CN"/>
        </w:rPr>
        <w:t xml:space="preserve">4 </w:t>
      </w:r>
      <w:r>
        <w:rPr>
          <w:rFonts w:hint="default" w:ascii="Times New Roman" w:hAnsi="Times New Roman" w:eastAsia="楷体" w:cs="Times New Roman"/>
          <w:szCs w:val="18"/>
        </w:rPr>
        <w:t>语义蒸馏闭环</w:t>
      </w:r>
    </w:p>
    <w:p>
      <w:pPr>
        <w:pStyle w:val="5"/>
        <w:numPr>
          <w:ilvl w:val="1"/>
          <w:numId w:val="0"/>
        </w:numPr>
        <w:spacing w:before="71" w:after="71"/>
        <w:rPr>
          <w:rFonts w:hint="default" w:ascii="Times New Roman" w:hAnsi="Times New Roman" w:cs="Times New Roman"/>
          <w:szCs w:val="18"/>
        </w:rPr>
      </w:pPr>
      <w:r>
        <w:rPr>
          <w:rFonts w:hint="default" w:ascii="Times New Roman" w:hAnsi="Times New Roman" w:cs="Times New Roman"/>
          <w:lang w:val="en-US" w:eastAsia="zh-CN"/>
        </w:rPr>
        <w:t>3.4 语义条件控制：只让外观响应文本</w:t>
      </w:r>
    </w:p>
    <w:p>
      <w:pPr>
        <w:snapToGrid w:val="0"/>
        <w:ind w:firstLine="420" w:firstLineChars="0"/>
        <w:rPr>
          <w:rFonts w:hint="default" w:ascii="Times New Roman" w:hAnsi="Times New Roman" w:cs="Times New Roman"/>
          <w:szCs w:val="18"/>
        </w:rPr>
      </w:pPr>
      <w:r>
        <w:rPr>
          <w:rFonts w:hint="default" w:ascii="Times New Roman" w:hAnsi="Times New Roman" w:cs="Times New Roman"/>
          <w:szCs w:val="18"/>
        </w:rPr>
        <w:t>仅有语义场仍不足以支持</w:t>
      </w:r>
      <w:r>
        <w:rPr>
          <w:rFonts w:hint="eastAsia" w:cs="Times New Roman"/>
          <w:szCs w:val="18"/>
          <w:lang w:eastAsia="zh-CN"/>
        </w:rPr>
        <w:t>“按语义编辑”</w:t>
      </w:r>
      <w:r>
        <w:rPr>
          <w:rFonts w:hint="default" w:ascii="Times New Roman" w:hAnsi="Times New Roman" w:cs="Times New Roman"/>
          <w:szCs w:val="18"/>
        </w:rPr>
        <w:t>。</w:t>
      </w:r>
      <w:r>
        <w:rPr>
          <w:rFonts w:hint="eastAsia" w:cs="Times New Roman"/>
          <w:szCs w:val="18"/>
          <w:lang w:val="en-US" w:eastAsia="zh-CN"/>
        </w:rPr>
        <w:t>如图5所示，</w:t>
      </w:r>
      <w:r>
        <w:rPr>
          <w:rFonts w:hint="default" w:ascii="Times New Roman" w:hAnsi="Times New Roman" w:cs="Times New Roman"/>
          <w:szCs w:val="18"/>
        </w:rPr>
        <w:t>SEER 引入</w:t>
      </w:r>
      <w:r>
        <w:rPr>
          <w:rFonts w:hint="eastAsia" w:cs="Times New Roman"/>
          <w:szCs w:val="18"/>
          <w:lang w:eastAsia="zh-CN"/>
        </w:rPr>
        <w:t>“语义条件调制”</w:t>
      </w:r>
      <w:r>
        <w:rPr>
          <w:rFonts w:hint="default" w:ascii="Times New Roman" w:hAnsi="Times New Roman" w:cs="Times New Roman"/>
          <w:szCs w:val="18"/>
        </w:rPr>
        <w:t>：把文本提示编码成语义条件向量，并把它作为控制变量注入外观分支，使外观输出对文本变化敏感，而几何分支尽量稳定。直观上，这相当于把</w:t>
      </w:r>
      <w:r>
        <w:rPr>
          <w:rFonts w:hint="eastAsia" w:cs="Times New Roman"/>
          <w:szCs w:val="18"/>
          <w:lang w:eastAsia="zh-CN"/>
        </w:rPr>
        <w:t>“结构”</w:t>
      </w:r>
      <w:r>
        <w:rPr>
          <w:rFonts w:hint="default" w:ascii="Times New Roman" w:hAnsi="Times New Roman" w:cs="Times New Roman"/>
          <w:szCs w:val="18"/>
        </w:rPr>
        <w:t>和</w:t>
      </w:r>
      <w:r>
        <w:rPr>
          <w:rFonts w:hint="eastAsia" w:cs="Times New Roman"/>
          <w:szCs w:val="18"/>
          <w:lang w:eastAsia="zh-CN"/>
        </w:rPr>
        <w:t>“外观”</w:t>
      </w:r>
      <w:r>
        <w:rPr>
          <w:rFonts w:hint="default" w:ascii="Times New Roman" w:hAnsi="Times New Roman" w:cs="Times New Roman"/>
          <w:szCs w:val="18"/>
        </w:rPr>
        <w:t>做了解耦：文本更像</w:t>
      </w:r>
      <w:r>
        <w:rPr>
          <w:rFonts w:hint="eastAsia" w:cs="Times New Roman"/>
          <w:szCs w:val="18"/>
          <w:lang w:eastAsia="zh-CN"/>
        </w:rPr>
        <w:t>“材质/颜色/风格”</w:t>
      </w:r>
      <w:r>
        <w:rPr>
          <w:rFonts w:hint="default" w:ascii="Times New Roman" w:hAnsi="Times New Roman" w:cs="Times New Roman"/>
          <w:szCs w:val="18"/>
        </w:rPr>
        <w:t>的控制旋钮，而不是改变物体形状的开关。这样可以显著缓解编辑导致的结构崩坏，也让对象级控制更稳定、更可预测。</w:t>
      </w:r>
    </w:p>
    <w:p>
      <w:pPr>
        <w:snapToGrid w:val="0"/>
        <w:ind w:firstLine="420" w:firstLineChars="0"/>
        <w:rPr>
          <w:rFonts w:hint="default" w:ascii="Times New Roman" w:hAnsi="Times New Roman" w:cs="Times New Roman"/>
          <w:szCs w:val="18"/>
        </w:rPr>
      </w:pPr>
      <w:r>
        <w:rPr>
          <w:rFonts w:hint="default" w:ascii="Times New Roman" w:hAnsi="Times New Roman" w:cs="Times New Roman"/>
          <w:szCs w:val="18"/>
        </w:rPr>
        <w:t>与依赖 2D 扩散模型先编辑图像、再反复回灌优化三维表示的路线相比</w:t>
      </w:r>
      <w:r>
        <w:rPr>
          <w:rFonts w:hint="default" w:ascii="Times New Roman" w:hAnsi="Times New Roman" w:cs="Times New Roman"/>
          <w:szCs w:val="18"/>
          <w:vertAlign w:val="superscript"/>
        </w:rPr>
        <w:t>[11][12]</w:t>
      </w:r>
      <w:r>
        <w:rPr>
          <w:rFonts w:hint="default" w:ascii="Times New Roman" w:hAnsi="Times New Roman" w:cs="Times New Roman"/>
          <w:szCs w:val="18"/>
        </w:rPr>
        <w:t>，SEER 把控制接口内生化到辐射场网络里，因此推理阶段更轻量；同时由于控制主要作用在外观通道上，更容易做到</w:t>
      </w:r>
      <w:r>
        <w:rPr>
          <w:rFonts w:hint="eastAsia" w:cs="Times New Roman"/>
          <w:szCs w:val="18"/>
          <w:lang w:eastAsia="zh-CN"/>
        </w:rPr>
        <w:t>“只改目标对象、背景不乱”</w:t>
      </w:r>
      <w:r>
        <w:rPr>
          <w:rFonts w:hint="default" w:ascii="Times New Roman" w:hAnsi="Times New Roman" w:cs="Times New Roman"/>
          <w:szCs w:val="18"/>
        </w:rPr>
        <w:t>。</w:t>
      </w:r>
    </w:p>
    <w:p>
      <w:pPr>
        <w:tabs>
          <w:tab w:val="left" w:pos="6138"/>
        </w:tabs>
        <w:spacing w:after="142" w:afterLines="50"/>
        <w:jc w:val="center"/>
        <w:rPr>
          <w:rFonts w:ascii="宋体" w:hAnsi="宋体" w:eastAsia="宋体" w:cs="宋体"/>
          <w:sz w:val="24"/>
          <w:szCs w:val="24"/>
        </w:rPr>
      </w:pPr>
      <w:r>
        <w:rPr>
          <w:rFonts w:ascii="宋体" w:hAnsi="宋体" w:eastAsia="宋体" w:cs="宋体"/>
          <w:sz w:val="24"/>
          <w:szCs w:val="24"/>
        </w:rPr>
        <w:drawing>
          <wp:inline distT="0" distB="0" distL="114300" distR="114300">
            <wp:extent cx="3817620" cy="1946910"/>
            <wp:effectExtent l="0" t="0" r="11430" b="15240"/>
            <wp:docPr id="9" name="图片 1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20" descr="IMG_256"/>
                    <pic:cNvPicPr>
                      <a:picLocks noChangeAspect="1"/>
                    </pic:cNvPicPr>
                  </pic:nvPicPr>
                  <pic:blipFill>
                    <a:blip r:embed="rId20">
                      <a:lum contrast="6000"/>
                    </a:blip>
                    <a:stretch>
                      <a:fillRect/>
                    </a:stretch>
                  </pic:blipFill>
                  <pic:spPr>
                    <a:xfrm>
                      <a:off x="0" y="0"/>
                      <a:ext cx="3817620" cy="1946910"/>
                    </a:xfrm>
                    <a:prstGeom prst="rect">
                      <a:avLst/>
                    </a:prstGeom>
                    <a:noFill/>
                    <a:ln w="9525">
                      <a:noFill/>
                    </a:ln>
                  </pic:spPr>
                </pic:pic>
              </a:graphicData>
            </a:graphic>
          </wp:inline>
        </w:drawing>
      </w:r>
    </w:p>
    <w:p>
      <w:pPr>
        <w:spacing w:after="142" w:afterLines="50"/>
        <w:jc w:val="center"/>
        <w:rPr>
          <w:rFonts w:hint="default" w:ascii="Times New Roman" w:hAnsi="Times New Roman" w:cs="Times New Roman"/>
          <w:szCs w:val="18"/>
        </w:rPr>
      </w:pPr>
      <w:r>
        <w:rPr>
          <w:rFonts w:hint="default" w:ascii="Times New Roman" w:hAnsi="Times New Roman" w:eastAsia="楷体" w:cs="Times New Roman"/>
          <w:szCs w:val="18"/>
        </w:rPr>
        <w:t>图</w:t>
      </w:r>
      <w:r>
        <w:rPr>
          <w:rFonts w:hint="eastAsia" w:eastAsia="楷体" w:cs="Times New Roman"/>
          <w:szCs w:val="18"/>
          <w:lang w:val="en-US" w:eastAsia="zh-CN"/>
        </w:rPr>
        <w:t>5</w:t>
      </w:r>
      <w:r>
        <w:rPr>
          <w:rFonts w:hint="default" w:ascii="Times New Roman" w:hAnsi="Times New Roman" w:eastAsia="楷体" w:cs="Times New Roman"/>
          <w:szCs w:val="18"/>
        </w:rPr>
        <w:t xml:space="preserve"> 语义条件调制结构</w:t>
      </w:r>
    </w:p>
    <w:p>
      <w:pPr>
        <w:pStyle w:val="5"/>
        <w:numPr>
          <w:ilvl w:val="1"/>
          <w:numId w:val="0"/>
        </w:numPr>
        <w:spacing w:before="71" w:after="71"/>
        <w:rPr>
          <w:rFonts w:hint="default" w:ascii="Times New Roman" w:hAnsi="Times New Roman" w:cs="Times New Roman"/>
          <w:lang w:val="en-US" w:eastAsia="zh-CN"/>
        </w:rPr>
      </w:pPr>
      <w:r>
        <w:rPr>
          <w:rFonts w:hint="default" w:ascii="Times New Roman" w:hAnsi="Times New Roman" w:cs="Times New Roman"/>
          <w:lang w:val="en-US" w:eastAsia="zh-CN"/>
        </w:rPr>
        <w:t>3.5 语义软掩码：实现局部约束</w:t>
      </w:r>
    </w:p>
    <w:p>
      <w:pPr>
        <w:snapToGrid w:val="0"/>
        <w:ind w:firstLine="420" w:firstLineChars="0"/>
        <w:rPr>
          <w:rFonts w:hint="eastAsia" w:cs="Times New Roman"/>
          <w:szCs w:val="18"/>
          <w:lang w:eastAsia="zh-CN"/>
        </w:rPr>
      </w:pPr>
      <w:r>
        <w:rPr>
          <w:rFonts w:hint="default" w:ascii="Times New Roman" w:hAnsi="Times New Roman" w:cs="Times New Roman"/>
          <w:szCs w:val="18"/>
        </w:rPr>
        <w:t>为了实现</w:t>
      </w:r>
      <w:r>
        <w:rPr>
          <w:rFonts w:hint="eastAsia" w:cs="Times New Roman"/>
          <w:szCs w:val="18"/>
          <w:lang w:eastAsia="zh-CN"/>
        </w:rPr>
        <w:t>“只改目标对象、不破坏背景”</w:t>
      </w:r>
      <w:r>
        <w:rPr>
          <w:rFonts w:hint="default" w:ascii="Times New Roman" w:hAnsi="Times New Roman" w:cs="Times New Roman"/>
          <w:szCs w:val="18"/>
        </w:rPr>
        <w:t>，SEER 用语义相似度生成软掩码，表示每个像素属于目标语义的置信度。该掩码既可用于可视化定位，也可用于约束控制作用范围</w:t>
      </w:r>
      <w:r>
        <w:rPr>
          <w:rFonts w:hint="eastAsia" w:cs="Times New Roman"/>
          <w:szCs w:val="18"/>
          <w:lang w:eastAsia="zh-CN"/>
        </w:rPr>
        <w:t>：</w:t>
      </w:r>
    </w:p>
    <w:p>
      <w:pPr>
        <w:keepNext w:val="0"/>
        <w:keepLines w:val="0"/>
        <w:pageBreakBefore w:val="0"/>
        <w:widowControl w:val="0"/>
        <w:tabs>
          <w:tab w:val="center" w:pos="4358"/>
          <w:tab w:val="right" w:pos="8715"/>
        </w:tabs>
        <w:kinsoku/>
        <w:wordWrap/>
        <w:overflowPunct w:val="0"/>
        <w:topLinePunct w:val="0"/>
        <w:autoSpaceDE/>
        <w:autoSpaceDN/>
        <w:bidi w:val="0"/>
        <w:adjustRightInd/>
        <w:snapToGrid w:val="0"/>
        <w:jc w:val="both"/>
        <w:textAlignment w:val="center"/>
        <w:rPr>
          <w:rFonts w:hint="default" w:ascii="Times New Roman" w:hAnsi="Times New Roman" w:cs="Times New Roman"/>
          <w:szCs w:val="18"/>
          <w:lang w:val="en-US" w:eastAsia="zh-CN"/>
        </w:rPr>
      </w:pPr>
      <w:r>
        <w:rPr>
          <w:rFonts w:hint="eastAsia" w:ascii="Times New Roman" w:hAnsi="Times New Roman" w:cs="Times New Roman"/>
          <w:szCs w:val="18"/>
          <w:lang w:val="en-US" w:eastAsia="zh-CN"/>
        </w:rPr>
        <w:tab/>
      </w:r>
      <w:r>
        <w:rPr>
          <w:rFonts w:hint="default" w:ascii="Times New Roman" w:hAnsi="Times New Roman" w:cs="Times New Roman"/>
          <w:szCs w:val="18"/>
          <w:lang w:val="en-US" w:eastAsia="zh-CN"/>
        </w:rPr>
        <w:object>
          <v:shape id="_x0000_i1028" o:spt="75" type="#_x0000_t75" style="height:28pt;width:159pt;" o:ole="t" filled="f" o:preferrelative="t" stroked="f" coordsize="21600,21600">
            <v:path/>
            <v:fill on="f" focussize="0,0"/>
            <v:stroke on="f"/>
            <v:imagedata r:id="rId22" o:title=""/>
            <o:lock v:ext="edit" aspectratio="t"/>
            <w10:wrap type="none"/>
            <w10:anchorlock/>
          </v:shape>
          <o:OLEObject Type="Embed" ProgID="DSEquations" ShapeID="_x0000_i1028" DrawAspect="Content" ObjectID="_1468075728" r:id="rId21">
            <o:LockedField>false</o:LockedField>
          </o:OLEObject>
        </w:object>
      </w:r>
      <w:r>
        <w:rPr>
          <w:rFonts w:hint="eastAsia" w:ascii="Times New Roman" w:hAnsi="Times New Roman" w:cs="Times New Roman"/>
          <w:szCs w:val="18"/>
          <w:lang w:val="en-US" w:eastAsia="zh-CN"/>
        </w:rPr>
        <w:tab/>
      </w:r>
      <w:r>
        <w:rPr>
          <w:rFonts w:hint="eastAsia" w:ascii="Times New Roman" w:hAnsi="Times New Roman" w:cs="Times New Roman"/>
          <w:szCs w:val="18"/>
          <w:lang w:val="en-US" w:eastAsia="zh-CN"/>
        </w:rPr>
        <w:t>(3)</w:t>
      </w:r>
    </w:p>
    <w:p>
      <w:pPr>
        <w:snapToGrid w:val="0"/>
        <w:ind w:firstLine="420" w:firstLineChars="0"/>
        <w:rPr>
          <w:rFonts w:hint="default" w:ascii="Times New Roman" w:hAnsi="Times New Roman" w:cs="Times New Roman"/>
          <w:szCs w:val="18"/>
        </w:rPr>
      </w:pPr>
      <w:r>
        <w:rPr>
          <w:rFonts w:hint="default" w:ascii="Times New Roman" w:hAnsi="Times New Roman" w:cs="Times New Roman"/>
          <w:szCs w:val="18"/>
        </w:rPr>
        <w:t>从而将编辑影响限制在语义相关区域内。相较硬阈值分割，软掩码更适合与神经渲染联合优化：边界处允许平滑过渡，也能更好应对语义不确定区域。理解为：</w:t>
      </w:r>
      <w:r>
        <w:rPr>
          <w:rFonts w:hint="eastAsia" w:cs="Times New Roman"/>
          <w:szCs w:val="18"/>
          <w:lang w:eastAsia="zh-CN"/>
        </w:rPr>
        <w:t>“像素语义越像文本语义，掩码值越大”</w:t>
      </w:r>
      <w:r>
        <w:rPr>
          <w:rFonts w:hint="default" w:ascii="Times New Roman" w:hAnsi="Times New Roman" w:cs="Times New Roman"/>
          <w:szCs w:val="18"/>
        </w:rPr>
        <w:t>。若需要更锐利边界，可结合 SAM/SAM2 做边界校正</w:t>
      </w:r>
      <w:r>
        <w:rPr>
          <w:rFonts w:hint="default" w:ascii="Times New Roman" w:hAnsi="Times New Roman" w:cs="Times New Roman"/>
          <w:szCs w:val="18"/>
          <w:vertAlign w:val="superscript"/>
        </w:rPr>
        <w:t>[17][18]</w:t>
      </w:r>
      <w:r>
        <w:rPr>
          <w:rFonts w:hint="default" w:ascii="Times New Roman" w:hAnsi="Times New Roman" w:cs="Times New Roman"/>
          <w:szCs w:val="18"/>
        </w:rPr>
        <w:t>，但本文的重点是构建无需标注也可工作的基础控制接口。</w:t>
      </w:r>
    </w:p>
    <w:p>
      <w:pPr>
        <w:pStyle w:val="5"/>
        <w:keepNext/>
        <w:keepLines/>
        <w:pageBreakBefore w:val="0"/>
        <w:widowControl w:val="0"/>
        <w:numPr>
          <w:ilvl w:val="1"/>
          <w:numId w:val="0"/>
        </w:numPr>
        <w:tabs>
          <w:tab w:val="center" w:pos="1901"/>
          <w:tab w:val="right" w:pos="3801"/>
          <w:tab w:val="clear" w:pos="360"/>
          <w:tab w:val="clear" w:pos="414"/>
        </w:tabs>
        <w:kinsoku/>
        <w:wordWrap/>
        <w:overflowPunct w:val="0"/>
        <w:topLinePunct w:val="0"/>
        <w:autoSpaceDE w:val="0"/>
        <w:autoSpaceDN w:val="0"/>
        <w:bidi w:val="0"/>
        <w:adjustRightInd w:val="0"/>
        <w:snapToGrid/>
        <w:spacing w:before="71" w:after="71"/>
        <w:textAlignment w:val="baseline"/>
        <w:rPr>
          <w:rFonts w:hint="default" w:ascii="Times New Roman" w:hAnsi="Times New Roman" w:cs="Times New Roman"/>
          <w:lang w:val="en-US" w:eastAsia="zh-CN"/>
        </w:rPr>
      </w:pPr>
      <w:r>
        <w:rPr>
          <w:rFonts w:hint="default" w:ascii="Times New Roman" w:hAnsi="Times New Roman" w:cs="Times New Roman"/>
          <w:lang w:val="en-US" w:eastAsia="zh-CN"/>
        </w:rPr>
        <w:t>3.6 训练策略：两阶段 + 总目标</w:t>
      </w:r>
    </w:p>
    <w:p>
      <w:pPr>
        <w:snapToGrid w:val="0"/>
        <w:ind w:firstLine="420" w:firstLineChars="0"/>
        <w:rPr>
          <w:rFonts w:hint="default" w:ascii="Times New Roman" w:hAnsi="Times New Roman" w:eastAsia="宋体" w:cs="Times New Roman"/>
          <w:szCs w:val="18"/>
          <w:lang w:eastAsia="zh-CN"/>
        </w:rPr>
      </w:pPr>
      <w:r>
        <w:rPr>
          <w:rFonts w:hint="default" w:ascii="Times New Roman" w:hAnsi="Times New Roman" w:cs="Times New Roman"/>
          <w:szCs w:val="18"/>
        </w:rPr>
        <w:t>前述三个关键设计——可渲染语义场、语义条件调制与软掩码局部约束——需要通过合理训练策略协同工作。实践中，语义监督属于弱监督：如果一开始就赋予过高权重，模型可能在几何尚不稳定时过拟合语义特征，进而影响渲染质量。</w:t>
      </w:r>
      <w:r>
        <w:rPr>
          <w:rFonts w:hint="eastAsia" w:cs="Times New Roman"/>
          <w:szCs w:val="18"/>
          <w:lang w:val="en-US" w:eastAsia="zh-CN"/>
        </w:rPr>
        <w:t>如图6所示，</w:t>
      </w:r>
      <w:r>
        <w:rPr>
          <w:rFonts w:hint="default" w:ascii="Times New Roman" w:hAnsi="Times New Roman" w:cs="Times New Roman"/>
          <w:szCs w:val="18"/>
        </w:rPr>
        <w:t>SEER 采用两阶段训练：第一阶段以颜色重建为主，先学习稳定几何与基础外观；第二阶段逐步引入语义蒸馏与控制相关项，使语义场对齐并稳定收敛。这种</w:t>
      </w:r>
      <w:r>
        <w:rPr>
          <w:rFonts w:hint="eastAsia" w:cs="Times New Roman"/>
          <w:szCs w:val="18"/>
          <w:lang w:eastAsia="zh-CN"/>
        </w:rPr>
        <w:t>“先打底、再对齐”</w:t>
      </w:r>
      <w:r>
        <w:rPr>
          <w:rFonts w:hint="default" w:ascii="Times New Roman" w:hAnsi="Times New Roman" w:cs="Times New Roman"/>
          <w:szCs w:val="18"/>
        </w:rPr>
        <w:t>的策略在多数场景上更稳健。整体目标函数可简洁写为：</w:t>
      </w:r>
    </w:p>
    <w:p>
      <w:pPr>
        <w:keepNext w:val="0"/>
        <w:keepLines w:val="0"/>
        <w:pageBreakBefore w:val="0"/>
        <w:widowControl w:val="0"/>
        <w:tabs>
          <w:tab w:val="center" w:pos="4358"/>
          <w:tab w:val="right" w:pos="8715"/>
        </w:tabs>
        <w:kinsoku/>
        <w:wordWrap/>
        <w:overflowPunct w:val="0"/>
        <w:topLinePunct w:val="0"/>
        <w:autoSpaceDE/>
        <w:autoSpaceDN/>
        <w:bidi w:val="0"/>
        <w:adjustRightInd/>
        <w:snapToGrid w:val="0"/>
        <w:jc w:val="both"/>
        <w:textAlignment w:val="auto"/>
        <w:rPr>
          <w:rFonts w:hint="default" w:ascii="Times New Roman" w:hAnsi="Times New Roman" w:cs="Times New Roman"/>
          <w:szCs w:val="18"/>
        </w:rPr>
      </w:pPr>
      <w:r>
        <w:rPr>
          <w:rFonts w:hint="eastAsia" w:cs="Times New Roman"/>
          <w:szCs w:val="18"/>
          <w:lang w:val="en-US" w:eastAsia="zh-CN"/>
        </w:rPr>
        <w:tab/>
      </w:r>
      <w:r>
        <w:rPr>
          <w:rFonts w:hint="default" w:ascii="Times New Roman" w:hAnsi="Times New Roman" w:eastAsia="宋体" w:cs="Times New Roman"/>
          <w:position w:val="-12"/>
          <w:szCs w:val="18"/>
          <w:lang w:eastAsia="zh-CN"/>
        </w:rPr>
        <w:object>
          <v:shape id="_x0000_i1029" o:spt="75" type="#_x0000_t75" style="height:15pt;width:103pt;" o:ole="t" filled="f" o:preferrelative="t" stroked="f" coordsize="21600,21600">
            <v:path/>
            <v:fill on="f" focussize="0,0"/>
            <v:stroke on="f"/>
            <v:imagedata r:id="rId24" o:title=""/>
            <o:lock v:ext="edit" aspectratio="t"/>
            <w10:wrap type="none"/>
            <w10:anchorlock/>
          </v:shape>
          <o:OLEObject Type="Embed" ProgID="DSEquations" ShapeID="_x0000_i1029" DrawAspect="Content" ObjectID="_1468075729" r:id="rId23">
            <o:LockedField>false</o:LockedField>
          </o:OLEObject>
        </w:object>
      </w:r>
      <w:r>
        <w:rPr>
          <w:rFonts w:hint="eastAsia" w:cs="Times New Roman"/>
          <w:szCs w:val="18"/>
          <w:lang w:val="en-US" w:eastAsia="zh-CN"/>
        </w:rPr>
        <w:tab/>
      </w:r>
      <w:r>
        <w:rPr>
          <w:rFonts w:hint="eastAsia" w:ascii="Times New Roman" w:hAnsi="Times New Roman" w:cs="Times New Roman"/>
          <w:szCs w:val="18"/>
          <w:lang w:val="en-US" w:eastAsia="zh-CN"/>
        </w:rPr>
        <w:t>(4)</w:t>
      </w:r>
    </w:p>
    <w:p>
      <w:pPr>
        <w:snapToGrid w:val="0"/>
        <w:ind w:firstLine="372" w:firstLineChars="200"/>
        <w:rPr>
          <w:rFonts w:hint="default" w:ascii="Times New Roman" w:hAnsi="Times New Roman" w:cs="Times New Roman"/>
          <w:szCs w:val="18"/>
        </w:rPr>
      </w:pPr>
      <w:r>
        <w:rPr>
          <w:rFonts w:hint="default" w:ascii="Times New Roman" w:hAnsi="Times New Roman" w:cs="Times New Roman"/>
          <w:szCs w:val="18"/>
        </w:rPr>
        <w:t>其中三项分别对应颜色重建、语义对齐、以及稳定训练的正则项（如畸变/稀疏等思想可参考 mip-NeRF 360</w:t>
      </w:r>
      <w:r>
        <w:rPr>
          <w:rFonts w:hint="default" w:ascii="Times New Roman" w:hAnsi="Times New Roman" w:cs="Times New Roman"/>
          <w:szCs w:val="18"/>
          <w:vertAlign w:val="superscript"/>
        </w:rPr>
        <w:t>[3]</w:t>
      </w:r>
      <w:r>
        <w:rPr>
          <w:rFonts w:hint="default" w:ascii="Times New Roman" w:hAnsi="Times New Roman" w:cs="Times New Roman"/>
          <w:szCs w:val="18"/>
        </w:rPr>
        <w:t>）。实现上可对 CLIP 特征做离线缓存以降低训练开销，并用轻量调制模块控制参数量，从而兼容高效 NeRF 框架</w:t>
      </w:r>
      <w:r>
        <w:rPr>
          <w:rFonts w:hint="default" w:ascii="Times New Roman" w:hAnsi="Times New Roman" w:cs="Times New Roman"/>
          <w:szCs w:val="18"/>
          <w:vertAlign w:val="superscript"/>
        </w:rPr>
        <w:t>[4][19]</w:t>
      </w:r>
      <w:r>
        <w:rPr>
          <w:rFonts w:hint="default" w:ascii="Times New Roman" w:hAnsi="Times New Roman" w:cs="Times New Roman"/>
          <w:szCs w:val="18"/>
        </w:rPr>
        <w:t>。</w:t>
      </w:r>
    </w:p>
    <w:p>
      <w:pPr>
        <w:spacing w:after="142" w:afterLines="50"/>
        <w:jc w:val="center"/>
        <w:rPr>
          <w:rFonts w:ascii="宋体" w:hAnsi="宋体" w:eastAsia="宋体" w:cs="宋体"/>
          <w:sz w:val="24"/>
          <w:szCs w:val="24"/>
        </w:rPr>
      </w:pPr>
      <w:bookmarkStart w:id="1" w:name="OLE_LINK1"/>
      <w:r>
        <w:rPr>
          <w:rFonts w:ascii="宋体" w:hAnsi="宋体" w:eastAsia="宋体" w:cs="宋体"/>
          <w:sz w:val="24"/>
          <w:szCs w:val="24"/>
        </w:rPr>
        <w:drawing>
          <wp:inline distT="0" distB="0" distL="114300" distR="114300">
            <wp:extent cx="4483100" cy="2343150"/>
            <wp:effectExtent l="0" t="0" r="12700" b="0"/>
            <wp:docPr id="5" name="图片 1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17" descr="IMG_256"/>
                    <pic:cNvPicPr>
                      <a:picLocks noChangeAspect="1"/>
                    </pic:cNvPicPr>
                  </pic:nvPicPr>
                  <pic:blipFill>
                    <a:blip r:embed="rId25">
                      <a:lum contrast="6000"/>
                    </a:blip>
                    <a:stretch>
                      <a:fillRect/>
                    </a:stretch>
                  </pic:blipFill>
                  <pic:spPr>
                    <a:xfrm>
                      <a:off x="0" y="0"/>
                      <a:ext cx="4483100" cy="2343150"/>
                    </a:xfrm>
                    <a:prstGeom prst="rect">
                      <a:avLst/>
                    </a:prstGeom>
                    <a:noFill/>
                    <a:ln w="9525">
                      <a:noFill/>
                    </a:ln>
                  </pic:spPr>
                </pic:pic>
              </a:graphicData>
            </a:graphic>
          </wp:inline>
        </w:drawing>
      </w:r>
    </w:p>
    <w:p>
      <w:pPr>
        <w:spacing w:after="142" w:afterLines="50"/>
        <w:jc w:val="center"/>
        <w:rPr>
          <w:rFonts w:hint="default" w:ascii="Times New Roman" w:hAnsi="Times New Roman" w:eastAsia="楷体" w:cs="Times New Roman"/>
          <w:szCs w:val="18"/>
          <w:lang w:val="en-US" w:eastAsia="zh-CN"/>
        </w:rPr>
      </w:pPr>
      <w:r>
        <w:rPr>
          <w:rFonts w:hint="default" w:ascii="Times New Roman" w:hAnsi="Times New Roman" w:eastAsia="楷体" w:cs="Times New Roman"/>
          <w:szCs w:val="18"/>
          <w:lang w:val="en-US" w:eastAsia="zh-CN"/>
        </w:rPr>
        <w:t>图</w:t>
      </w:r>
      <w:r>
        <w:rPr>
          <w:rFonts w:hint="eastAsia" w:eastAsia="楷体" w:cs="Times New Roman"/>
          <w:szCs w:val="18"/>
          <w:lang w:val="en-US" w:eastAsia="zh-CN"/>
        </w:rPr>
        <w:t>6</w:t>
      </w:r>
      <w:r>
        <w:rPr>
          <w:rFonts w:hint="default" w:ascii="Times New Roman" w:hAnsi="Times New Roman" w:eastAsia="楷体" w:cs="Times New Roman"/>
          <w:szCs w:val="18"/>
          <w:lang w:val="en-US" w:eastAsia="zh-CN"/>
        </w:rPr>
        <w:t xml:space="preserve"> 两阶段训练策略</w:t>
      </w:r>
    </w:p>
    <w:bookmarkEnd w:id="1"/>
    <w:p>
      <w:pPr>
        <w:snapToGrid w:val="0"/>
        <w:ind w:firstLine="420" w:firstLineChars="0"/>
        <w:rPr>
          <w:rFonts w:hint="default" w:ascii="Times New Roman" w:hAnsi="Times New Roman" w:cs="Times New Roman"/>
          <w:szCs w:val="18"/>
        </w:rPr>
      </w:pPr>
      <w:r>
        <w:rPr>
          <w:rFonts w:hint="default" w:ascii="Times New Roman" w:hAnsi="Times New Roman" w:cs="Times New Roman"/>
          <w:szCs w:val="18"/>
        </w:rPr>
        <w:t>为了把本章的方法结构与训练监督关系说得更清楚，下面给出一张</w:t>
      </w:r>
      <w:r>
        <w:rPr>
          <w:rFonts w:hint="eastAsia" w:cs="Times New Roman"/>
          <w:szCs w:val="18"/>
          <w:lang w:eastAsia="zh-CN"/>
        </w:rPr>
        <w:t>“模块—输入—输出—监督”</w:t>
      </w:r>
      <w:r>
        <w:rPr>
          <w:rFonts w:hint="default" w:ascii="Times New Roman" w:hAnsi="Times New Roman" w:cs="Times New Roman"/>
          <w:szCs w:val="18"/>
        </w:rPr>
        <w:t>对照表，便于读者在不深入符号推导的情况下快速把握 SEER 的组成与各自作用；而具体实验设置与定量结果将统一放在第 4 章展开，避免方法章与实验章信息混杂。</w:t>
      </w:r>
    </w:p>
    <w:p>
      <w:pPr>
        <w:pStyle w:val="23"/>
        <w:spacing w:before="142" w:beforeLines="50" w:after="0"/>
        <w:ind w:firstLine="372" w:firstLineChars="200"/>
        <w:jc w:val="center"/>
        <w:rPr>
          <w:rFonts w:hint="default" w:ascii="Times New Roman" w:hAnsi="Times New Roman" w:eastAsia="楷体" w:cs="Times New Roman"/>
          <w:szCs w:val="18"/>
        </w:rPr>
      </w:pPr>
      <w:r>
        <w:rPr>
          <w:rFonts w:hint="default" w:ascii="Times New Roman" w:hAnsi="Times New Roman" w:eastAsia="楷体" w:cs="Times New Roman"/>
          <w:szCs w:val="18"/>
        </w:rPr>
        <w:t>表</w:t>
      </w:r>
      <w:r>
        <w:rPr>
          <w:rFonts w:hint="eastAsia" w:ascii="Times New Roman" w:hAnsi="Times New Roman" w:eastAsia="楷体" w:cs="Times New Roman"/>
          <w:szCs w:val="18"/>
          <w:lang w:val="en-US" w:eastAsia="zh-CN"/>
        </w:rPr>
        <w:t xml:space="preserve">2 </w:t>
      </w:r>
      <w:r>
        <w:rPr>
          <w:rFonts w:hint="default" w:ascii="Times New Roman" w:hAnsi="Times New Roman" w:eastAsia="楷体" w:cs="Times New Roman"/>
          <w:szCs w:val="18"/>
        </w:rPr>
        <w:t>SEER关键模块与监督关系</w:t>
      </w:r>
    </w:p>
    <w:tbl>
      <w:tblPr>
        <w:tblStyle w:val="92"/>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41"/>
        <w:gridCol w:w="1451"/>
        <w:gridCol w:w="1820"/>
        <w:gridCol w:w="1512"/>
        <w:gridCol w:w="238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3" w:hRule="atLeast"/>
          <w:jc w:val="center"/>
        </w:trPr>
        <w:tc>
          <w:tcPr>
            <w:tcW w:w="0" w:type="auto"/>
            <w:tcBorders>
              <w:top w:val="single" w:color="000000" w:sz="12" w:space="0"/>
              <w:left w:val="nil"/>
              <w:bottom w:val="single" w:color="000000" w:sz="4" w:space="0"/>
              <w:right w:val="nil"/>
              <w:tl2br w:val="nil"/>
            </w:tcBorders>
            <w:shd w:val="clear" w:color="auto" w:fill="FFFFFF"/>
            <w:vAlign w:val="center"/>
          </w:tcPr>
          <w:p>
            <w:pPr>
              <w:snapToGrid w:val="0"/>
              <w:jc w:val="center"/>
              <w:rPr>
                <w:rFonts w:hint="default" w:ascii="Times New Roman" w:hAnsi="Times New Roman" w:eastAsia="黑体" w:cs="Times New Roman"/>
                <w:b w:val="0"/>
                <w:color w:val="000000"/>
              </w:rPr>
            </w:pPr>
            <w:r>
              <w:rPr>
                <w:rFonts w:hint="default" w:ascii="Times New Roman" w:hAnsi="Times New Roman" w:eastAsia="黑体" w:cs="Times New Roman"/>
                <w:b w:val="0"/>
                <w:color w:val="000000"/>
                <w:szCs w:val="18"/>
              </w:rPr>
              <w:t>模块</w:t>
            </w:r>
          </w:p>
        </w:tc>
        <w:tc>
          <w:tcPr>
            <w:tcW w:w="1451" w:type="dxa"/>
            <w:tcBorders>
              <w:top w:val="single" w:color="000000" w:sz="12" w:space="0"/>
              <w:left w:val="nil"/>
              <w:bottom w:val="single" w:color="000000" w:sz="4" w:space="0"/>
              <w:right w:val="nil"/>
            </w:tcBorders>
            <w:shd w:val="clear" w:color="auto" w:fill="FFFFFF"/>
            <w:vAlign w:val="center"/>
          </w:tcPr>
          <w:p>
            <w:pPr>
              <w:snapToGrid w:val="0"/>
              <w:jc w:val="center"/>
              <w:rPr>
                <w:rFonts w:hint="default" w:ascii="Times New Roman" w:hAnsi="Times New Roman" w:eastAsia="黑体" w:cs="Times New Roman"/>
                <w:b w:val="0"/>
                <w:color w:val="000000"/>
              </w:rPr>
            </w:pPr>
            <w:r>
              <w:rPr>
                <w:rFonts w:hint="default" w:ascii="Times New Roman" w:hAnsi="Times New Roman" w:eastAsia="黑体" w:cs="Times New Roman"/>
                <w:b w:val="0"/>
                <w:color w:val="000000"/>
                <w:szCs w:val="18"/>
              </w:rPr>
              <w:t>主要输入</w:t>
            </w:r>
          </w:p>
        </w:tc>
        <w:tc>
          <w:tcPr>
            <w:tcW w:w="1820" w:type="dxa"/>
            <w:tcBorders>
              <w:top w:val="single" w:color="000000" w:sz="12" w:space="0"/>
              <w:left w:val="nil"/>
              <w:bottom w:val="single" w:color="000000" w:sz="4" w:space="0"/>
              <w:right w:val="nil"/>
            </w:tcBorders>
            <w:shd w:val="clear" w:color="auto" w:fill="FFFFFF"/>
            <w:vAlign w:val="center"/>
          </w:tcPr>
          <w:p>
            <w:pPr>
              <w:snapToGrid w:val="0"/>
              <w:jc w:val="center"/>
              <w:rPr>
                <w:rFonts w:hint="default" w:ascii="Times New Roman" w:hAnsi="Times New Roman" w:eastAsia="黑体" w:cs="Times New Roman"/>
                <w:b w:val="0"/>
                <w:color w:val="000000"/>
              </w:rPr>
            </w:pPr>
            <w:r>
              <w:rPr>
                <w:rFonts w:hint="default" w:ascii="Times New Roman" w:hAnsi="Times New Roman" w:eastAsia="黑体" w:cs="Times New Roman"/>
                <w:b w:val="0"/>
                <w:color w:val="000000"/>
                <w:szCs w:val="18"/>
              </w:rPr>
              <w:t>主要输出</w:t>
            </w:r>
          </w:p>
        </w:tc>
        <w:tc>
          <w:tcPr>
            <w:tcW w:w="0" w:type="auto"/>
            <w:tcBorders>
              <w:top w:val="single" w:color="000000" w:sz="12" w:space="0"/>
              <w:left w:val="nil"/>
              <w:bottom w:val="single" w:color="000000" w:sz="4" w:space="0"/>
              <w:right w:val="nil"/>
            </w:tcBorders>
            <w:shd w:val="clear" w:color="auto" w:fill="FFFFFF"/>
            <w:vAlign w:val="center"/>
          </w:tcPr>
          <w:p>
            <w:pPr>
              <w:snapToGrid w:val="0"/>
              <w:jc w:val="center"/>
              <w:rPr>
                <w:rFonts w:hint="default" w:ascii="Times New Roman" w:hAnsi="Times New Roman" w:eastAsia="黑体" w:cs="Times New Roman"/>
                <w:b w:val="0"/>
                <w:color w:val="000000"/>
              </w:rPr>
            </w:pPr>
            <w:r>
              <w:rPr>
                <w:rFonts w:hint="default" w:ascii="Times New Roman" w:hAnsi="Times New Roman" w:eastAsia="黑体" w:cs="Times New Roman"/>
                <w:b w:val="0"/>
                <w:color w:val="000000"/>
                <w:szCs w:val="18"/>
              </w:rPr>
              <w:t>训练监督来源</w:t>
            </w:r>
          </w:p>
        </w:tc>
        <w:tc>
          <w:tcPr>
            <w:tcW w:w="0" w:type="auto"/>
            <w:tcBorders>
              <w:top w:val="single" w:color="000000" w:sz="12" w:space="0"/>
              <w:left w:val="nil"/>
              <w:bottom w:val="single" w:color="000000" w:sz="4" w:space="0"/>
              <w:right w:val="nil"/>
            </w:tcBorders>
            <w:shd w:val="clear" w:color="auto" w:fill="FFFFFF"/>
            <w:vAlign w:val="center"/>
          </w:tcPr>
          <w:p>
            <w:pPr>
              <w:snapToGrid w:val="0"/>
              <w:jc w:val="center"/>
              <w:rPr>
                <w:rFonts w:hint="default" w:ascii="Times New Roman" w:hAnsi="Times New Roman" w:eastAsia="黑体" w:cs="Times New Roman"/>
                <w:b w:val="0"/>
                <w:color w:val="000000"/>
              </w:rPr>
            </w:pPr>
            <w:r>
              <w:rPr>
                <w:rFonts w:hint="default" w:ascii="Times New Roman" w:hAnsi="Times New Roman" w:eastAsia="黑体" w:cs="Times New Roman"/>
                <w:b w:val="0"/>
                <w:color w:val="000000"/>
                <w:szCs w:val="18"/>
              </w:rPr>
              <w:t>作用说明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3" w:hRule="atLeast"/>
          <w:jc w:val="center"/>
        </w:trPr>
        <w:tc>
          <w:tcPr>
            <w:tcW w:w="0" w:type="auto"/>
            <w:tcBorders>
              <w:top w:val="nil"/>
              <w:left w:val="nil"/>
              <w:bottom w:val="nil"/>
              <w:right w:val="nil"/>
            </w:tcBorders>
            <w:shd w:val="clear" w:color="auto" w:fill="FFFFFF"/>
            <w:vAlign w:val="center"/>
          </w:tcPr>
          <w:p>
            <w:pPr>
              <w:snapToGrid w:val="0"/>
              <w:jc w:val="center"/>
              <w:rPr>
                <w:rFonts w:hint="default" w:ascii="Times New Roman" w:hAnsi="Times New Roman" w:cs="Times New Roman"/>
                <w:b w:val="0"/>
                <w:color w:val="000000"/>
                <w:sz w:val="13"/>
                <w:szCs w:val="15"/>
              </w:rPr>
            </w:pPr>
            <w:r>
              <w:rPr>
                <w:rFonts w:hint="default" w:ascii="Times New Roman" w:hAnsi="Times New Roman" w:cs="Times New Roman"/>
                <w:b w:val="0"/>
                <w:color w:val="000000"/>
                <w:sz w:val="13"/>
                <w:szCs w:val="13"/>
              </w:rPr>
              <w:t>基础辐射场（几何+外观）</w:t>
            </w:r>
          </w:p>
        </w:tc>
        <w:tc>
          <w:tcPr>
            <w:tcW w:w="1451" w:type="dxa"/>
            <w:tcBorders>
              <w:top w:val="nil"/>
              <w:left w:val="nil"/>
              <w:bottom w:val="nil"/>
              <w:right w:val="nil"/>
            </w:tcBorders>
            <w:shd w:val="clear" w:color="auto" w:fill="FFFFFF"/>
            <w:vAlign w:val="center"/>
          </w:tcPr>
          <w:p>
            <w:pPr>
              <w:snapToGrid w:val="0"/>
              <w:jc w:val="center"/>
              <w:rPr>
                <w:rFonts w:hint="default" w:ascii="Times New Roman" w:hAnsi="Times New Roman" w:cs="Times New Roman"/>
                <w:b w:val="0"/>
                <w:color w:val="000000"/>
                <w:sz w:val="13"/>
                <w:szCs w:val="15"/>
              </w:rPr>
            </w:pPr>
            <w:r>
              <w:rPr>
                <w:rFonts w:hint="default" w:ascii="Times New Roman" w:hAnsi="Times New Roman" w:cs="Times New Roman"/>
                <w:b w:val="0"/>
                <w:color w:val="000000"/>
                <w:sz w:val="13"/>
                <w:szCs w:val="13"/>
              </w:rPr>
              <w:t>多视图射线采样</w:t>
            </w:r>
          </w:p>
        </w:tc>
        <w:tc>
          <w:tcPr>
            <w:tcW w:w="1820" w:type="dxa"/>
            <w:tcBorders>
              <w:top w:val="nil"/>
              <w:left w:val="nil"/>
              <w:bottom w:val="nil"/>
              <w:right w:val="nil"/>
            </w:tcBorders>
            <w:shd w:val="clear" w:color="auto" w:fill="FFFFFF"/>
            <w:vAlign w:val="center"/>
          </w:tcPr>
          <w:p>
            <w:pPr>
              <w:snapToGrid w:val="0"/>
              <w:jc w:val="center"/>
              <w:rPr>
                <w:rFonts w:hint="default" w:ascii="Times New Roman" w:hAnsi="Times New Roman" w:cs="Times New Roman"/>
                <w:b w:val="0"/>
                <w:color w:val="000000"/>
                <w:sz w:val="13"/>
                <w:szCs w:val="15"/>
              </w:rPr>
            </w:pPr>
            <w:r>
              <w:rPr>
                <w:rFonts w:hint="default" w:ascii="Times New Roman" w:hAnsi="Times New Roman" w:cs="Times New Roman"/>
                <w:b w:val="0"/>
                <w:color w:val="000000"/>
                <w:sz w:val="13"/>
                <w:szCs w:val="13"/>
              </w:rPr>
              <w:t>像素颜色</w:t>
            </w:r>
          </w:p>
        </w:tc>
        <w:tc>
          <w:tcPr>
            <w:tcW w:w="0" w:type="auto"/>
            <w:tcBorders>
              <w:top w:val="nil"/>
              <w:left w:val="nil"/>
              <w:bottom w:val="nil"/>
              <w:right w:val="nil"/>
            </w:tcBorders>
            <w:shd w:val="clear" w:color="auto" w:fill="FFFFFF"/>
            <w:vAlign w:val="center"/>
          </w:tcPr>
          <w:p>
            <w:pPr>
              <w:snapToGrid w:val="0"/>
              <w:jc w:val="center"/>
              <w:rPr>
                <w:rFonts w:hint="default" w:ascii="Times New Roman" w:hAnsi="Times New Roman" w:cs="Times New Roman"/>
                <w:b w:val="0"/>
                <w:color w:val="000000"/>
                <w:sz w:val="13"/>
                <w:szCs w:val="15"/>
              </w:rPr>
            </w:pPr>
            <w:r>
              <w:rPr>
                <w:rFonts w:hint="default" w:ascii="Times New Roman" w:hAnsi="Times New Roman" w:cs="Times New Roman"/>
                <w:b w:val="0"/>
                <w:color w:val="000000"/>
                <w:sz w:val="13"/>
                <w:szCs w:val="13"/>
              </w:rPr>
              <w:t>真实图像 RGB</w:t>
            </w:r>
            <w:r>
              <w:rPr>
                <w:rFonts w:hint="default" w:ascii="Times New Roman" w:hAnsi="Times New Roman" w:cs="Times New Roman"/>
                <w:b w:val="0"/>
                <w:color w:val="000000"/>
                <w:sz w:val="13"/>
                <w:szCs w:val="13"/>
                <w:vertAlign w:val="superscript"/>
              </w:rPr>
              <w:t>[1]</w:t>
            </w:r>
          </w:p>
        </w:tc>
        <w:tc>
          <w:tcPr>
            <w:tcW w:w="0" w:type="auto"/>
            <w:tcBorders>
              <w:top w:val="nil"/>
              <w:left w:val="nil"/>
              <w:bottom w:val="nil"/>
              <w:right w:val="nil"/>
            </w:tcBorders>
            <w:shd w:val="clear" w:color="auto" w:fill="FFFFFF"/>
            <w:vAlign w:val="center"/>
          </w:tcPr>
          <w:p>
            <w:pPr>
              <w:snapToGrid w:val="0"/>
              <w:jc w:val="center"/>
              <w:rPr>
                <w:rFonts w:hint="default" w:ascii="Times New Roman" w:hAnsi="Times New Roman" w:cs="Times New Roman"/>
                <w:b w:val="0"/>
                <w:color w:val="000000"/>
                <w:sz w:val="13"/>
                <w:szCs w:val="15"/>
              </w:rPr>
            </w:pPr>
            <w:r>
              <w:rPr>
                <w:rFonts w:hint="default" w:ascii="Times New Roman" w:hAnsi="Times New Roman" w:cs="Times New Roman"/>
                <w:b w:val="0"/>
                <w:color w:val="000000"/>
                <w:sz w:val="13"/>
                <w:szCs w:val="13"/>
              </w:rPr>
              <w:t>确保渲染质量与几何稳定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3" w:hRule="atLeast"/>
          <w:jc w:val="center"/>
        </w:trPr>
        <w:tc>
          <w:tcPr>
            <w:tcW w:w="0" w:type="auto"/>
            <w:tcBorders>
              <w:top w:val="nil"/>
              <w:left w:val="nil"/>
              <w:bottom w:val="nil"/>
              <w:right w:val="nil"/>
            </w:tcBorders>
            <w:shd w:val="clear" w:color="auto" w:fill="FFFFFF"/>
            <w:vAlign w:val="center"/>
          </w:tcPr>
          <w:p>
            <w:pPr>
              <w:snapToGrid w:val="0"/>
              <w:jc w:val="center"/>
              <w:rPr>
                <w:rFonts w:hint="default" w:ascii="Times New Roman" w:hAnsi="Times New Roman" w:cs="Times New Roman"/>
                <w:b w:val="0"/>
                <w:color w:val="000000"/>
                <w:sz w:val="13"/>
                <w:szCs w:val="15"/>
              </w:rPr>
            </w:pPr>
            <w:r>
              <w:rPr>
                <w:rFonts w:hint="default" w:ascii="Times New Roman" w:hAnsi="Times New Roman" w:cs="Times New Roman"/>
                <w:b w:val="0"/>
                <w:color w:val="000000"/>
                <w:sz w:val="13"/>
                <w:szCs w:val="13"/>
              </w:rPr>
              <w:t>语义分支（可渲染语义场）</w:t>
            </w:r>
          </w:p>
        </w:tc>
        <w:tc>
          <w:tcPr>
            <w:tcW w:w="1451" w:type="dxa"/>
            <w:tcBorders>
              <w:top w:val="nil"/>
              <w:left w:val="nil"/>
              <w:bottom w:val="nil"/>
              <w:right w:val="nil"/>
            </w:tcBorders>
            <w:shd w:val="clear" w:color="auto" w:fill="FFFFFF"/>
            <w:vAlign w:val="center"/>
          </w:tcPr>
          <w:p>
            <w:pPr>
              <w:snapToGrid w:val="0"/>
              <w:jc w:val="center"/>
              <w:rPr>
                <w:rFonts w:hint="default" w:ascii="Times New Roman" w:hAnsi="Times New Roman" w:cs="Times New Roman"/>
                <w:b w:val="0"/>
                <w:color w:val="000000"/>
                <w:sz w:val="13"/>
                <w:szCs w:val="15"/>
              </w:rPr>
            </w:pPr>
            <w:r>
              <w:rPr>
                <w:rFonts w:hint="default" w:ascii="Times New Roman" w:hAnsi="Times New Roman" w:cs="Times New Roman"/>
                <w:b w:val="0"/>
                <w:color w:val="000000"/>
                <w:sz w:val="13"/>
                <w:szCs w:val="13"/>
              </w:rPr>
              <w:t>采样点特征</w:t>
            </w:r>
          </w:p>
        </w:tc>
        <w:tc>
          <w:tcPr>
            <w:tcW w:w="1820" w:type="dxa"/>
            <w:tcBorders>
              <w:top w:val="nil"/>
              <w:left w:val="nil"/>
              <w:bottom w:val="nil"/>
              <w:right w:val="nil"/>
            </w:tcBorders>
            <w:shd w:val="clear" w:color="auto" w:fill="FFFFFF"/>
            <w:vAlign w:val="center"/>
          </w:tcPr>
          <w:p>
            <w:pPr>
              <w:snapToGrid w:val="0"/>
              <w:jc w:val="center"/>
              <w:rPr>
                <w:rFonts w:hint="default" w:ascii="Times New Roman" w:hAnsi="Times New Roman" w:cs="Times New Roman"/>
                <w:b w:val="0"/>
                <w:color w:val="000000"/>
                <w:sz w:val="13"/>
                <w:szCs w:val="15"/>
              </w:rPr>
            </w:pPr>
            <w:r>
              <w:rPr>
                <w:rFonts w:hint="default" w:ascii="Times New Roman" w:hAnsi="Times New Roman" w:cs="Times New Roman"/>
                <w:b w:val="0"/>
                <w:color w:val="000000"/>
                <w:sz w:val="13"/>
                <w:szCs w:val="13"/>
              </w:rPr>
              <w:t>像素级语义投影</w:t>
            </w:r>
          </w:p>
        </w:tc>
        <w:tc>
          <w:tcPr>
            <w:tcW w:w="0" w:type="auto"/>
            <w:tcBorders>
              <w:top w:val="nil"/>
              <w:left w:val="nil"/>
              <w:bottom w:val="nil"/>
              <w:right w:val="nil"/>
            </w:tcBorders>
            <w:shd w:val="clear" w:color="auto" w:fill="FFFFFF"/>
            <w:vAlign w:val="center"/>
          </w:tcPr>
          <w:p>
            <w:pPr>
              <w:snapToGrid w:val="0"/>
              <w:jc w:val="center"/>
              <w:rPr>
                <w:rFonts w:hint="default" w:ascii="Times New Roman" w:hAnsi="Times New Roman" w:cs="Times New Roman"/>
                <w:b w:val="0"/>
                <w:color w:val="000000"/>
                <w:sz w:val="13"/>
                <w:szCs w:val="15"/>
              </w:rPr>
            </w:pPr>
            <w:r>
              <w:rPr>
                <w:rFonts w:hint="default" w:ascii="Times New Roman" w:hAnsi="Times New Roman" w:cs="Times New Roman"/>
                <w:b w:val="0"/>
                <w:color w:val="000000"/>
                <w:sz w:val="13"/>
                <w:szCs w:val="13"/>
              </w:rPr>
              <w:t>CLIP 2D 语义特征</w:t>
            </w:r>
            <w:r>
              <w:rPr>
                <w:rFonts w:hint="default" w:ascii="Times New Roman" w:hAnsi="Times New Roman" w:cs="Times New Roman"/>
                <w:b w:val="0"/>
                <w:color w:val="000000"/>
                <w:sz w:val="13"/>
                <w:szCs w:val="13"/>
                <w:vertAlign w:val="superscript"/>
              </w:rPr>
              <w:t>[7]</w:t>
            </w:r>
          </w:p>
        </w:tc>
        <w:tc>
          <w:tcPr>
            <w:tcW w:w="0" w:type="auto"/>
            <w:tcBorders>
              <w:top w:val="nil"/>
              <w:left w:val="nil"/>
              <w:bottom w:val="nil"/>
              <w:right w:val="nil"/>
            </w:tcBorders>
            <w:shd w:val="clear" w:color="auto" w:fill="FFFFFF"/>
            <w:vAlign w:val="center"/>
          </w:tcPr>
          <w:p>
            <w:pPr>
              <w:snapToGrid w:val="0"/>
              <w:jc w:val="center"/>
              <w:rPr>
                <w:rFonts w:hint="default" w:ascii="Times New Roman" w:hAnsi="Times New Roman" w:cs="Times New Roman"/>
                <w:b w:val="0"/>
                <w:color w:val="000000"/>
                <w:sz w:val="13"/>
                <w:szCs w:val="15"/>
              </w:rPr>
            </w:pPr>
            <w:r>
              <w:rPr>
                <w:rFonts w:hint="default" w:ascii="Times New Roman" w:hAnsi="Times New Roman" w:cs="Times New Roman"/>
                <w:b w:val="0"/>
                <w:color w:val="000000"/>
                <w:sz w:val="13"/>
                <w:szCs w:val="13"/>
              </w:rPr>
              <w:t>形成跨视图一致语义结构</w:t>
            </w:r>
            <w:r>
              <w:rPr>
                <w:rFonts w:hint="default" w:ascii="Times New Roman" w:hAnsi="Times New Roman" w:cs="Times New Roman"/>
                <w:b w:val="0"/>
                <w:color w:val="000000"/>
                <w:sz w:val="13"/>
                <w:szCs w:val="13"/>
                <w:vertAlign w:val="superscript"/>
              </w:rPr>
              <w:t>[9][10]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3" w:hRule="atLeast"/>
          <w:jc w:val="center"/>
        </w:trPr>
        <w:tc>
          <w:tcPr>
            <w:tcW w:w="0" w:type="auto"/>
            <w:tcBorders>
              <w:top w:val="nil"/>
              <w:left w:val="nil"/>
              <w:bottom w:val="nil"/>
              <w:right w:val="nil"/>
            </w:tcBorders>
            <w:shd w:val="clear" w:color="auto" w:fill="FFFFFF"/>
            <w:vAlign w:val="center"/>
          </w:tcPr>
          <w:p>
            <w:pPr>
              <w:snapToGrid w:val="0"/>
              <w:jc w:val="center"/>
              <w:rPr>
                <w:rFonts w:hint="default" w:ascii="Times New Roman" w:hAnsi="Times New Roman" w:cs="Times New Roman"/>
                <w:b w:val="0"/>
                <w:color w:val="000000"/>
                <w:sz w:val="13"/>
                <w:szCs w:val="15"/>
              </w:rPr>
            </w:pPr>
            <w:r>
              <w:rPr>
                <w:rFonts w:hint="default" w:ascii="Times New Roman" w:hAnsi="Times New Roman" w:cs="Times New Roman"/>
                <w:b w:val="0"/>
                <w:color w:val="000000"/>
                <w:sz w:val="13"/>
                <w:szCs w:val="13"/>
              </w:rPr>
              <w:t>语义条件调制</w:t>
            </w:r>
          </w:p>
        </w:tc>
        <w:tc>
          <w:tcPr>
            <w:tcW w:w="1451" w:type="dxa"/>
            <w:tcBorders>
              <w:top w:val="nil"/>
              <w:left w:val="nil"/>
              <w:bottom w:val="nil"/>
              <w:right w:val="nil"/>
            </w:tcBorders>
            <w:shd w:val="clear" w:color="auto" w:fill="FFFFFF"/>
            <w:vAlign w:val="center"/>
          </w:tcPr>
          <w:p>
            <w:pPr>
              <w:snapToGrid w:val="0"/>
              <w:jc w:val="center"/>
              <w:rPr>
                <w:rFonts w:hint="default" w:ascii="Times New Roman" w:hAnsi="Times New Roman" w:cs="Times New Roman"/>
                <w:b w:val="0"/>
                <w:color w:val="000000"/>
                <w:sz w:val="13"/>
                <w:szCs w:val="15"/>
              </w:rPr>
            </w:pPr>
            <w:r>
              <w:rPr>
                <w:rFonts w:hint="default" w:ascii="Times New Roman" w:hAnsi="Times New Roman" w:cs="Times New Roman"/>
                <w:b w:val="0"/>
                <w:color w:val="000000"/>
                <w:sz w:val="13"/>
                <w:szCs w:val="13"/>
              </w:rPr>
              <w:t>文本提示</w:t>
            </w:r>
          </w:p>
        </w:tc>
        <w:tc>
          <w:tcPr>
            <w:tcW w:w="1820" w:type="dxa"/>
            <w:tcBorders>
              <w:top w:val="nil"/>
              <w:left w:val="nil"/>
              <w:bottom w:val="nil"/>
              <w:right w:val="nil"/>
            </w:tcBorders>
            <w:shd w:val="clear" w:color="auto" w:fill="FFFFFF"/>
            <w:vAlign w:val="center"/>
          </w:tcPr>
          <w:p>
            <w:pPr>
              <w:snapToGrid w:val="0"/>
              <w:jc w:val="center"/>
              <w:rPr>
                <w:rFonts w:hint="default" w:ascii="Times New Roman" w:hAnsi="Times New Roman" w:cs="Times New Roman"/>
                <w:b w:val="0"/>
                <w:color w:val="000000"/>
                <w:sz w:val="13"/>
                <w:szCs w:val="15"/>
              </w:rPr>
            </w:pPr>
            <w:r>
              <w:rPr>
                <w:rFonts w:hint="default" w:ascii="Times New Roman" w:hAnsi="Times New Roman" w:cs="Times New Roman"/>
                <w:b w:val="0"/>
                <w:color w:val="000000"/>
                <w:sz w:val="13"/>
                <w:szCs w:val="13"/>
              </w:rPr>
              <w:t>外观变化（局部）</w:t>
            </w:r>
          </w:p>
        </w:tc>
        <w:tc>
          <w:tcPr>
            <w:tcW w:w="0" w:type="auto"/>
            <w:tcBorders>
              <w:top w:val="nil"/>
              <w:left w:val="nil"/>
              <w:bottom w:val="nil"/>
              <w:right w:val="nil"/>
            </w:tcBorders>
            <w:shd w:val="clear" w:color="auto" w:fill="FFFFFF"/>
            <w:vAlign w:val="center"/>
          </w:tcPr>
          <w:p>
            <w:pPr>
              <w:snapToGrid w:val="0"/>
              <w:jc w:val="center"/>
              <w:rPr>
                <w:rFonts w:hint="default" w:ascii="Times New Roman" w:hAnsi="Times New Roman" w:cs="Times New Roman"/>
                <w:b w:val="0"/>
                <w:color w:val="000000"/>
                <w:sz w:val="13"/>
                <w:szCs w:val="15"/>
              </w:rPr>
            </w:pPr>
            <w:r>
              <w:rPr>
                <w:rFonts w:hint="default" w:ascii="Times New Roman" w:hAnsi="Times New Roman" w:cs="Times New Roman"/>
                <w:b w:val="0"/>
                <w:color w:val="000000"/>
                <w:sz w:val="13"/>
                <w:szCs w:val="13"/>
              </w:rPr>
              <w:t>与RGB/语义联合约束</w:t>
            </w:r>
          </w:p>
        </w:tc>
        <w:tc>
          <w:tcPr>
            <w:tcW w:w="0" w:type="auto"/>
            <w:tcBorders>
              <w:top w:val="nil"/>
              <w:left w:val="nil"/>
              <w:bottom w:val="nil"/>
              <w:right w:val="nil"/>
            </w:tcBorders>
            <w:shd w:val="clear" w:color="auto" w:fill="FFFFFF"/>
            <w:vAlign w:val="center"/>
          </w:tcPr>
          <w:p>
            <w:pPr>
              <w:snapToGrid w:val="0"/>
              <w:jc w:val="center"/>
              <w:rPr>
                <w:rFonts w:hint="default" w:ascii="Times New Roman" w:hAnsi="Times New Roman" w:cs="Times New Roman"/>
                <w:b w:val="0"/>
                <w:color w:val="000000"/>
                <w:sz w:val="13"/>
                <w:szCs w:val="15"/>
              </w:rPr>
            </w:pPr>
            <w:r>
              <w:rPr>
                <w:rFonts w:hint="default" w:ascii="Times New Roman" w:hAnsi="Times New Roman" w:cs="Times New Roman"/>
                <w:b w:val="0"/>
                <w:color w:val="000000"/>
                <w:sz w:val="13"/>
                <w:szCs w:val="13"/>
              </w:rPr>
              <w:t>让渲染响应语义指令，尽量不动结构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3" w:hRule="atLeast"/>
          <w:jc w:val="center"/>
        </w:trPr>
        <w:tc>
          <w:tcPr>
            <w:tcW w:w="0" w:type="auto"/>
            <w:tcBorders>
              <w:top w:val="nil"/>
              <w:left w:val="nil"/>
              <w:bottom w:val="nil"/>
              <w:right w:val="nil"/>
            </w:tcBorders>
            <w:shd w:val="clear" w:color="auto" w:fill="FFFFFF"/>
            <w:vAlign w:val="center"/>
          </w:tcPr>
          <w:p>
            <w:pPr>
              <w:snapToGrid w:val="0"/>
              <w:jc w:val="center"/>
              <w:rPr>
                <w:rFonts w:hint="default" w:ascii="Times New Roman" w:hAnsi="Times New Roman" w:cs="Times New Roman"/>
                <w:b w:val="0"/>
                <w:color w:val="000000"/>
                <w:sz w:val="13"/>
                <w:szCs w:val="15"/>
              </w:rPr>
            </w:pPr>
            <w:r>
              <w:rPr>
                <w:rFonts w:hint="default" w:ascii="Times New Roman" w:hAnsi="Times New Roman" w:cs="Times New Roman"/>
                <w:b w:val="0"/>
                <w:color w:val="000000"/>
                <w:sz w:val="13"/>
                <w:szCs w:val="13"/>
              </w:rPr>
              <w:t>语义软掩码</w:t>
            </w:r>
          </w:p>
        </w:tc>
        <w:tc>
          <w:tcPr>
            <w:tcW w:w="1451" w:type="dxa"/>
            <w:tcBorders>
              <w:top w:val="nil"/>
              <w:left w:val="nil"/>
              <w:bottom w:val="nil"/>
              <w:right w:val="nil"/>
            </w:tcBorders>
            <w:shd w:val="clear" w:color="auto" w:fill="FFFFFF"/>
            <w:vAlign w:val="center"/>
          </w:tcPr>
          <w:p>
            <w:pPr>
              <w:snapToGrid w:val="0"/>
              <w:jc w:val="center"/>
              <w:rPr>
                <w:rFonts w:hint="default" w:ascii="Times New Roman" w:hAnsi="Times New Roman" w:cs="Times New Roman"/>
                <w:b w:val="0"/>
                <w:color w:val="000000"/>
                <w:sz w:val="13"/>
                <w:szCs w:val="15"/>
              </w:rPr>
            </w:pPr>
            <w:r>
              <w:rPr>
                <w:rFonts w:hint="default" w:ascii="Times New Roman" w:hAnsi="Times New Roman" w:cs="Times New Roman"/>
                <w:b w:val="0"/>
                <w:color w:val="000000"/>
                <w:sz w:val="13"/>
                <w:szCs w:val="13"/>
              </w:rPr>
              <w:t>像素语义 + 文本语义</w:t>
            </w:r>
          </w:p>
        </w:tc>
        <w:tc>
          <w:tcPr>
            <w:tcW w:w="1820" w:type="dxa"/>
            <w:tcBorders>
              <w:top w:val="nil"/>
              <w:left w:val="nil"/>
              <w:bottom w:val="nil"/>
              <w:right w:val="nil"/>
            </w:tcBorders>
            <w:shd w:val="clear" w:color="auto" w:fill="FFFFFF"/>
            <w:vAlign w:val="center"/>
          </w:tcPr>
          <w:p>
            <w:pPr>
              <w:snapToGrid w:val="0"/>
              <w:jc w:val="center"/>
              <w:rPr>
                <w:rFonts w:hint="default" w:ascii="Times New Roman" w:hAnsi="Times New Roman" w:cs="Times New Roman"/>
                <w:b w:val="0"/>
                <w:color w:val="000000"/>
                <w:sz w:val="13"/>
                <w:szCs w:val="15"/>
              </w:rPr>
            </w:pPr>
            <w:r>
              <w:rPr>
                <w:rFonts w:hint="default" w:ascii="Times New Roman" w:hAnsi="Times New Roman" w:cs="Times New Roman"/>
                <w:b w:val="0"/>
                <w:color w:val="000000"/>
                <w:sz w:val="13"/>
                <w:szCs w:val="13"/>
              </w:rPr>
              <w:t>目标区域置信度</w:t>
            </w:r>
          </w:p>
        </w:tc>
        <w:tc>
          <w:tcPr>
            <w:tcW w:w="0" w:type="auto"/>
            <w:tcBorders>
              <w:top w:val="nil"/>
              <w:left w:val="nil"/>
              <w:bottom w:val="nil"/>
              <w:right w:val="nil"/>
            </w:tcBorders>
            <w:shd w:val="clear" w:color="auto" w:fill="FFFFFF"/>
            <w:vAlign w:val="center"/>
          </w:tcPr>
          <w:p>
            <w:pPr>
              <w:snapToGrid w:val="0"/>
              <w:jc w:val="center"/>
              <w:rPr>
                <w:rFonts w:hint="default" w:ascii="Times New Roman" w:hAnsi="Times New Roman" w:cs="Times New Roman"/>
                <w:b w:val="0"/>
                <w:color w:val="000000"/>
                <w:sz w:val="13"/>
                <w:szCs w:val="15"/>
              </w:rPr>
            </w:pPr>
            <w:r>
              <w:rPr>
                <w:rFonts w:hint="default" w:ascii="Times New Roman" w:hAnsi="Times New Roman" w:cs="Times New Roman"/>
                <w:b w:val="0"/>
                <w:color w:val="000000"/>
                <w:sz w:val="13"/>
                <w:szCs w:val="13"/>
              </w:rPr>
              <w:t>由语义相似度构造</w:t>
            </w:r>
          </w:p>
        </w:tc>
        <w:tc>
          <w:tcPr>
            <w:tcW w:w="0" w:type="auto"/>
            <w:tcBorders>
              <w:top w:val="nil"/>
              <w:left w:val="nil"/>
              <w:bottom w:val="nil"/>
              <w:right w:val="nil"/>
            </w:tcBorders>
            <w:shd w:val="clear" w:color="auto" w:fill="FFFFFF"/>
            <w:vAlign w:val="center"/>
          </w:tcPr>
          <w:p>
            <w:pPr>
              <w:snapToGrid w:val="0"/>
              <w:jc w:val="center"/>
              <w:rPr>
                <w:rFonts w:hint="default" w:ascii="Times New Roman" w:hAnsi="Times New Roman" w:cs="Times New Roman"/>
                <w:b w:val="0"/>
                <w:color w:val="000000"/>
                <w:sz w:val="13"/>
                <w:szCs w:val="15"/>
              </w:rPr>
            </w:pPr>
            <w:r>
              <w:rPr>
                <w:rFonts w:hint="default" w:ascii="Times New Roman" w:hAnsi="Times New Roman" w:cs="Times New Roman"/>
                <w:b w:val="0"/>
                <w:color w:val="000000"/>
                <w:sz w:val="13"/>
                <w:szCs w:val="13"/>
              </w:rPr>
              <w:t>局部约束编辑范围，提升背景保持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3" w:hRule="atLeast"/>
          <w:jc w:val="center"/>
        </w:trPr>
        <w:tc>
          <w:tcPr>
            <w:tcW w:w="0" w:type="auto"/>
            <w:tcBorders>
              <w:top w:val="nil"/>
              <w:left w:val="nil"/>
              <w:bottom w:val="single" w:color="000000" w:sz="12" w:space="0"/>
              <w:right w:val="nil"/>
            </w:tcBorders>
            <w:shd w:val="clear" w:color="auto" w:fill="FFFFFF"/>
            <w:vAlign w:val="center"/>
          </w:tcPr>
          <w:p>
            <w:pPr>
              <w:snapToGrid w:val="0"/>
              <w:jc w:val="center"/>
              <w:rPr>
                <w:rFonts w:hint="default" w:ascii="Times New Roman" w:hAnsi="Times New Roman" w:cs="Times New Roman"/>
                <w:b w:val="0"/>
                <w:color w:val="000000"/>
                <w:sz w:val="13"/>
                <w:szCs w:val="15"/>
              </w:rPr>
            </w:pPr>
            <w:r>
              <w:rPr>
                <w:rFonts w:hint="default" w:ascii="Times New Roman" w:hAnsi="Times New Roman" w:cs="Times New Roman"/>
                <w:b w:val="0"/>
                <w:color w:val="000000"/>
                <w:sz w:val="13"/>
                <w:szCs w:val="13"/>
              </w:rPr>
              <w:t>两阶段训练日程</w:t>
            </w:r>
          </w:p>
        </w:tc>
        <w:tc>
          <w:tcPr>
            <w:tcW w:w="1451" w:type="dxa"/>
            <w:tcBorders>
              <w:top w:val="nil"/>
              <w:left w:val="nil"/>
              <w:bottom w:val="single" w:color="000000" w:sz="12" w:space="0"/>
              <w:right w:val="nil"/>
            </w:tcBorders>
            <w:shd w:val="clear" w:color="auto" w:fill="FFFFFF"/>
            <w:vAlign w:val="center"/>
          </w:tcPr>
          <w:p>
            <w:pPr>
              <w:snapToGrid w:val="0"/>
              <w:jc w:val="center"/>
              <w:rPr>
                <w:rFonts w:hint="default" w:ascii="Times New Roman" w:hAnsi="Times New Roman" w:cs="Times New Roman"/>
                <w:b w:val="0"/>
                <w:color w:val="000000"/>
                <w:sz w:val="13"/>
                <w:szCs w:val="15"/>
              </w:rPr>
            </w:pPr>
            <w:r>
              <w:rPr>
                <w:rFonts w:hint="default" w:ascii="Times New Roman" w:hAnsi="Times New Roman" w:cs="Times New Roman"/>
                <w:b w:val="0"/>
                <w:color w:val="000000"/>
                <w:sz w:val="13"/>
                <w:szCs w:val="13"/>
              </w:rPr>
              <w:t>训练步数/权重策略</w:t>
            </w:r>
          </w:p>
        </w:tc>
        <w:tc>
          <w:tcPr>
            <w:tcW w:w="1820" w:type="dxa"/>
            <w:tcBorders>
              <w:top w:val="nil"/>
              <w:left w:val="nil"/>
              <w:bottom w:val="single" w:color="000000" w:sz="12" w:space="0"/>
              <w:right w:val="nil"/>
            </w:tcBorders>
            <w:shd w:val="clear" w:color="auto" w:fill="FFFFFF"/>
            <w:vAlign w:val="center"/>
          </w:tcPr>
          <w:p>
            <w:pPr>
              <w:snapToGrid w:val="0"/>
              <w:jc w:val="center"/>
              <w:rPr>
                <w:rFonts w:hint="default" w:ascii="Times New Roman" w:hAnsi="Times New Roman" w:cs="Times New Roman"/>
                <w:b w:val="0"/>
                <w:color w:val="000000"/>
                <w:sz w:val="13"/>
                <w:szCs w:val="15"/>
              </w:rPr>
            </w:pPr>
            <w:r>
              <w:rPr>
                <w:rFonts w:hint="default" w:ascii="Times New Roman" w:hAnsi="Times New Roman" w:cs="Times New Roman"/>
                <w:b w:val="0"/>
                <w:color w:val="000000"/>
                <w:position w:val="-10"/>
                <w:sz w:val="13"/>
                <w:szCs w:val="13"/>
              </w:rPr>
              <w:object>
                <v:shape id="_x0000_i1030" o:spt="75" type="#_x0000_t75" style="height:13.95pt;width:17pt;" o:ole="t" filled="f" o:preferrelative="t" stroked="f" coordsize="21600,21600">
                  <v:path/>
                  <v:fill on="f" focussize="0,0"/>
                  <v:stroke on="f"/>
                  <v:imagedata r:id="rId27" o:title=""/>
                  <o:lock v:ext="edit" aspectratio="t"/>
                  <w10:wrap type="none"/>
                  <w10:anchorlock/>
                </v:shape>
                <o:OLEObject Type="Embed" ProgID="DSEquations" ShapeID="_x0000_i1030" DrawAspect="Content" ObjectID="_1468075730" r:id="rId26">
                  <o:LockedField>false</o:LockedField>
                </o:OLEObject>
              </w:object>
            </w:r>
            <w:r>
              <w:rPr>
                <w:rFonts w:hint="default" w:ascii="Times New Roman" w:hAnsi="Times New Roman" w:cs="Times New Roman"/>
                <w:b w:val="0"/>
                <w:color w:val="000000"/>
                <w:sz w:val="13"/>
                <w:szCs w:val="13"/>
              </w:rPr>
              <w:t>递增</w:t>
            </w:r>
          </w:p>
        </w:tc>
        <w:tc>
          <w:tcPr>
            <w:tcW w:w="0" w:type="auto"/>
            <w:tcBorders>
              <w:top w:val="nil"/>
              <w:left w:val="nil"/>
              <w:bottom w:val="single" w:color="000000" w:sz="12" w:space="0"/>
              <w:right w:val="nil"/>
            </w:tcBorders>
            <w:shd w:val="clear" w:color="auto" w:fill="FFFFFF"/>
            <w:vAlign w:val="center"/>
          </w:tcPr>
          <w:p>
            <w:pPr>
              <w:snapToGrid w:val="0"/>
              <w:jc w:val="center"/>
              <w:rPr>
                <w:rFonts w:hint="default" w:ascii="Times New Roman" w:hAnsi="Times New Roman" w:cs="Times New Roman"/>
                <w:b w:val="0"/>
                <w:color w:val="000000"/>
                <w:sz w:val="13"/>
                <w:szCs w:val="15"/>
              </w:rPr>
            </w:pPr>
            <w:r>
              <w:rPr>
                <w:rFonts w:hint="default" w:ascii="Times New Roman" w:hAnsi="Times New Roman" w:cs="Times New Roman"/>
                <w:b w:val="0"/>
                <w:color w:val="000000"/>
                <w:sz w:val="13"/>
                <w:szCs w:val="13"/>
              </w:rPr>
              <w:t>经验设置</w:t>
            </w:r>
          </w:p>
        </w:tc>
        <w:tc>
          <w:tcPr>
            <w:tcW w:w="0" w:type="auto"/>
            <w:tcBorders>
              <w:top w:val="nil"/>
              <w:left w:val="nil"/>
              <w:bottom w:val="single" w:color="000000" w:sz="12" w:space="0"/>
              <w:right w:val="nil"/>
            </w:tcBorders>
            <w:shd w:val="clear" w:color="auto" w:fill="FFFFFF"/>
            <w:vAlign w:val="center"/>
          </w:tcPr>
          <w:p>
            <w:pPr>
              <w:snapToGrid w:val="0"/>
              <w:jc w:val="center"/>
              <w:rPr>
                <w:rFonts w:hint="default" w:ascii="Times New Roman" w:hAnsi="Times New Roman" w:cs="Times New Roman"/>
                <w:b w:val="0"/>
                <w:color w:val="000000"/>
                <w:sz w:val="13"/>
                <w:szCs w:val="15"/>
              </w:rPr>
            </w:pPr>
            <w:r>
              <w:rPr>
                <w:rFonts w:hint="default" w:ascii="Times New Roman" w:hAnsi="Times New Roman" w:cs="Times New Roman"/>
                <w:b w:val="0"/>
                <w:color w:val="000000"/>
                <w:sz w:val="13"/>
                <w:szCs w:val="13"/>
              </w:rPr>
              <w:t>先稳几何再对齐语义，训练更稳</w:t>
            </w:r>
          </w:p>
        </w:tc>
      </w:tr>
    </w:tbl>
    <w:p>
      <w:pPr>
        <w:snapToGrid w:val="0"/>
        <w:rPr>
          <w:rFonts w:hint="default" w:ascii="Times New Roman" w:hAnsi="Times New Roman" w:cs="Times New Roman"/>
          <w:szCs w:val="18"/>
        </w:rPr>
      </w:pPr>
    </w:p>
    <w:p>
      <w:pPr>
        <w:pStyle w:val="5"/>
        <w:numPr>
          <w:ilvl w:val="1"/>
          <w:numId w:val="0"/>
        </w:numPr>
        <w:spacing w:before="71" w:after="71"/>
        <w:rPr>
          <w:rFonts w:hint="default" w:ascii="Times New Roman" w:hAnsi="Times New Roman" w:cs="Times New Roman"/>
          <w:szCs w:val="18"/>
        </w:rPr>
      </w:pPr>
      <w:r>
        <w:rPr>
          <w:rFonts w:hint="default" w:ascii="Times New Roman" w:hAnsi="Times New Roman" w:cs="Times New Roman"/>
          <w:sz w:val="21"/>
          <w:szCs w:val="21"/>
          <w:lang w:val="en-US" w:eastAsia="zh-CN"/>
        </w:rPr>
        <w:t>4 实验设计与结果分析</w:t>
      </w:r>
    </w:p>
    <w:p>
      <w:pPr>
        <w:snapToGrid w:val="0"/>
        <w:ind w:firstLine="420" w:firstLineChars="0"/>
        <w:rPr>
          <w:rFonts w:hint="default" w:ascii="Times New Roman" w:hAnsi="Times New Roman" w:cs="Times New Roman"/>
          <w:szCs w:val="18"/>
        </w:rPr>
      </w:pPr>
      <w:r>
        <w:rPr>
          <w:rFonts w:hint="default" w:ascii="Times New Roman" w:hAnsi="Times New Roman" w:cs="Times New Roman"/>
          <w:szCs w:val="18"/>
        </w:rPr>
        <w:t>本章从实验角度系统分析 SEER 框架在语义增强神经渲染任务中的实际表现。与传统神经渲染工作主要关注新视角合成质量不同，SEER 的核心目标在于将语义信息引入辐射场表示，并进一步实现语义驱动的可控渲染。因此，本章的实验设计不仅考察渲染结果在像素层面的保真度，还重点分析模型在语义一致性、语义稳定性以及对象级控制能力方面的表现差异。通过系统对比多条代表性研究路线，本文试图回答一个核心问题：语义先验是否能够在不牺牲渲染质量的前提下，显著提升神经渲染的可控性与表达能力。</w:t>
      </w:r>
    </w:p>
    <w:p>
      <w:pPr>
        <w:pStyle w:val="5"/>
        <w:numPr>
          <w:ilvl w:val="1"/>
          <w:numId w:val="0"/>
        </w:numPr>
        <w:spacing w:before="71" w:after="71"/>
        <w:rPr>
          <w:rFonts w:hint="default" w:ascii="Times New Roman" w:hAnsi="Times New Roman" w:cs="Times New Roman"/>
        </w:rPr>
      </w:pPr>
      <w:r>
        <w:rPr>
          <w:rFonts w:hint="default" w:ascii="Times New Roman" w:hAnsi="Times New Roman" w:cs="Times New Roman"/>
        </w:rPr>
        <w:t>4.1 数据集、对比方法与实验设置</w:t>
      </w:r>
    </w:p>
    <w:p>
      <w:pPr>
        <w:snapToGrid w:val="0"/>
        <w:ind w:firstLine="372" w:firstLineChars="200"/>
        <w:rPr>
          <w:rFonts w:hint="default" w:ascii="Times New Roman" w:hAnsi="Times New Roman" w:cs="Times New Roman"/>
          <w:szCs w:val="18"/>
        </w:rPr>
      </w:pPr>
      <w:r>
        <w:rPr>
          <w:rFonts w:hint="default" w:ascii="Times New Roman" w:hAnsi="Times New Roman" w:cs="Times New Roman"/>
          <w:szCs w:val="18"/>
        </w:rPr>
        <w:t>实验选用 Blender Synthetic 与 LLFF 两类数据集，分别代表理想条件下的合成场景与复杂真实场景。Blender Synthetic 数据集具有结构规则、对象边界清晰、光照稳定等特点，非常适合分析语义建模对对象一致性和边界稳定性的影响；而 LLFF 数据集来源于真实拍摄图像，包含视角分布不均、曝光变化以及复杂背景纹理等因素，更能反映方法在真实应用场景中的鲁棒性与泛化能力。</w:t>
      </w:r>
    </w:p>
    <w:p>
      <w:pPr>
        <w:snapToGrid w:val="0"/>
        <w:ind w:firstLine="372" w:firstLineChars="200"/>
        <w:rPr>
          <w:rFonts w:hint="default" w:ascii="Times New Roman" w:hAnsi="Times New Roman" w:cs="Times New Roman"/>
          <w:szCs w:val="18"/>
        </w:rPr>
      </w:pPr>
      <w:r>
        <w:rPr>
          <w:rFonts w:hint="default" w:ascii="Times New Roman" w:hAnsi="Times New Roman" w:cs="Times New Roman"/>
          <w:szCs w:val="18"/>
        </w:rPr>
        <w:t>在对比方法的选择上，本文覆盖了当前神经渲染领域中具有代表性的三条研究路线。首先，NeRF 作为基础辐射场方法，提供了无语义建模条件下的基线参考</w:t>
      </w:r>
      <w:r>
        <w:rPr>
          <w:rFonts w:hint="default" w:ascii="Times New Roman" w:hAnsi="Times New Roman" w:cs="Times New Roman"/>
          <w:szCs w:val="18"/>
          <w:vertAlign w:val="superscript"/>
        </w:rPr>
        <w:fldChar w:fldCharType="begin"/>
      </w:r>
      <w:r>
        <w:rPr>
          <w:rFonts w:hint="default" w:ascii="Times New Roman" w:hAnsi="Times New Roman" w:cs="Times New Roman"/>
          <w:szCs w:val="18"/>
          <w:vertAlign w:val="superscript"/>
        </w:rPr>
        <w:instrText xml:space="preserve"> REF _Ref220632648 \r \h  \* MERGEFORMAT </w:instrText>
      </w:r>
      <w:r>
        <w:rPr>
          <w:rFonts w:hint="default" w:ascii="Times New Roman" w:hAnsi="Times New Roman" w:cs="Times New Roman"/>
          <w:szCs w:val="18"/>
          <w:vertAlign w:val="superscript"/>
        </w:rPr>
        <w:fldChar w:fldCharType="separate"/>
      </w:r>
      <w:r>
        <w:rPr>
          <w:rFonts w:hint="default" w:ascii="Times New Roman" w:hAnsi="Times New Roman" w:cs="Times New Roman"/>
          <w:szCs w:val="18"/>
          <w:vertAlign w:val="superscript"/>
        </w:rPr>
        <w:t xml:space="preserve">[1] </w:t>
      </w:r>
      <w:r>
        <w:rPr>
          <w:rFonts w:hint="default" w:ascii="Times New Roman" w:hAnsi="Times New Roman" w:cs="Times New Roman"/>
          <w:szCs w:val="18"/>
          <w:vertAlign w:val="superscript"/>
        </w:rPr>
        <w:fldChar w:fldCharType="end"/>
      </w:r>
      <w:r>
        <w:rPr>
          <w:rFonts w:hint="default" w:ascii="Times New Roman" w:hAnsi="Times New Roman" w:cs="Times New Roman"/>
          <w:szCs w:val="18"/>
        </w:rPr>
        <w:t>。其次，mip-NeRF 与 mip-NeRF 360 代表了在抗混叠和尺度鲁棒性方面的改进方向</w:t>
      </w:r>
      <w:r>
        <w:rPr>
          <w:rFonts w:hint="default" w:ascii="Times New Roman" w:hAnsi="Times New Roman" w:cs="Times New Roman"/>
          <w:szCs w:val="18"/>
          <w:vertAlign w:val="superscript"/>
        </w:rPr>
        <w:fldChar w:fldCharType="begin"/>
      </w:r>
      <w:r>
        <w:rPr>
          <w:rFonts w:hint="default" w:ascii="Times New Roman" w:hAnsi="Times New Roman" w:cs="Times New Roman"/>
          <w:szCs w:val="18"/>
          <w:vertAlign w:val="superscript"/>
        </w:rPr>
        <w:instrText xml:space="preserve"> REF _Ref220632712 \r \h  \* MERGEFORMAT </w:instrText>
      </w:r>
      <w:r>
        <w:rPr>
          <w:rFonts w:hint="default" w:ascii="Times New Roman" w:hAnsi="Times New Roman" w:cs="Times New Roman"/>
          <w:szCs w:val="18"/>
          <w:vertAlign w:val="superscript"/>
        </w:rPr>
        <w:fldChar w:fldCharType="separate"/>
      </w:r>
      <w:r>
        <w:rPr>
          <w:rFonts w:hint="default" w:ascii="Times New Roman" w:hAnsi="Times New Roman" w:cs="Times New Roman"/>
          <w:szCs w:val="18"/>
          <w:vertAlign w:val="superscript"/>
        </w:rPr>
        <w:t xml:space="preserve">[2] </w:t>
      </w:r>
      <w:r>
        <w:rPr>
          <w:rFonts w:hint="default" w:ascii="Times New Roman" w:hAnsi="Times New Roman" w:cs="Times New Roman"/>
          <w:szCs w:val="18"/>
          <w:vertAlign w:val="superscript"/>
        </w:rPr>
        <w:fldChar w:fldCharType="end"/>
      </w:r>
      <w:r>
        <w:rPr>
          <w:rFonts w:hint="default" w:ascii="Times New Roman" w:hAnsi="Times New Roman" w:cs="Times New Roman"/>
          <w:szCs w:val="18"/>
          <w:vertAlign w:val="superscript"/>
        </w:rPr>
        <w:fldChar w:fldCharType="begin"/>
      </w:r>
      <w:r>
        <w:rPr>
          <w:rFonts w:hint="default" w:ascii="Times New Roman" w:hAnsi="Times New Roman" w:cs="Times New Roman"/>
          <w:szCs w:val="18"/>
          <w:vertAlign w:val="superscript"/>
        </w:rPr>
        <w:instrText xml:space="preserve"> REF _Ref220632714 \r \h  \* MERGEFORMAT </w:instrText>
      </w:r>
      <w:r>
        <w:rPr>
          <w:rFonts w:hint="default" w:ascii="Times New Roman" w:hAnsi="Times New Roman" w:cs="Times New Roman"/>
          <w:szCs w:val="18"/>
          <w:vertAlign w:val="superscript"/>
        </w:rPr>
        <w:fldChar w:fldCharType="separate"/>
      </w:r>
      <w:r>
        <w:rPr>
          <w:rFonts w:hint="default" w:ascii="Times New Roman" w:hAnsi="Times New Roman" w:cs="Times New Roman"/>
          <w:szCs w:val="18"/>
          <w:vertAlign w:val="superscript"/>
        </w:rPr>
        <w:t xml:space="preserve">[3] </w:t>
      </w:r>
      <w:r>
        <w:rPr>
          <w:rFonts w:hint="default" w:ascii="Times New Roman" w:hAnsi="Times New Roman" w:cs="Times New Roman"/>
          <w:szCs w:val="18"/>
          <w:vertAlign w:val="superscript"/>
        </w:rPr>
        <w:fldChar w:fldCharType="end"/>
      </w:r>
      <w:r>
        <w:rPr>
          <w:rFonts w:hint="default" w:ascii="Times New Roman" w:hAnsi="Times New Roman" w:cs="Times New Roman"/>
          <w:szCs w:val="18"/>
        </w:rPr>
        <w:t>。第三，Instant-NGP 体现了以高效表示为核心目标的工程化路线</w:t>
      </w:r>
      <w:r>
        <w:rPr>
          <w:rFonts w:hint="default" w:ascii="Times New Roman" w:hAnsi="Times New Roman" w:cs="Times New Roman"/>
          <w:szCs w:val="18"/>
          <w:vertAlign w:val="superscript"/>
        </w:rPr>
        <w:fldChar w:fldCharType="begin"/>
      </w:r>
      <w:r>
        <w:rPr>
          <w:rFonts w:hint="default" w:ascii="Times New Roman" w:hAnsi="Times New Roman" w:cs="Times New Roman"/>
          <w:szCs w:val="18"/>
          <w:vertAlign w:val="superscript"/>
        </w:rPr>
        <w:instrText xml:space="preserve"> REF _Ref220632738 \r \h  \* MERGEFORMAT </w:instrText>
      </w:r>
      <w:r>
        <w:rPr>
          <w:rFonts w:hint="default" w:ascii="Times New Roman" w:hAnsi="Times New Roman" w:cs="Times New Roman"/>
          <w:szCs w:val="18"/>
          <w:vertAlign w:val="superscript"/>
        </w:rPr>
        <w:fldChar w:fldCharType="separate"/>
      </w:r>
      <w:r>
        <w:rPr>
          <w:rFonts w:hint="default" w:ascii="Times New Roman" w:hAnsi="Times New Roman" w:cs="Times New Roman"/>
          <w:szCs w:val="18"/>
          <w:vertAlign w:val="superscript"/>
        </w:rPr>
        <w:t xml:space="preserve">[4] </w:t>
      </w:r>
      <w:r>
        <w:rPr>
          <w:rFonts w:hint="default" w:ascii="Times New Roman" w:hAnsi="Times New Roman" w:cs="Times New Roman"/>
          <w:szCs w:val="18"/>
          <w:vertAlign w:val="superscript"/>
        </w:rPr>
        <w:fldChar w:fldCharType="end"/>
      </w:r>
      <w:r>
        <w:rPr>
          <w:rFonts w:hint="default" w:ascii="Times New Roman" w:hAnsi="Times New Roman" w:cs="Times New Roman"/>
          <w:szCs w:val="18"/>
        </w:rPr>
        <w:t>。在语义增强方向，引入 LERF 作为语言嵌入辐射场的代表方法，其重点在于语义查询而非控制</w:t>
      </w:r>
      <w:r>
        <w:rPr>
          <w:rFonts w:hint="default" w:ascii="Times New Roman" w:hAnsi="Times New Roman" w:cs="Times New Roman"/>
          <w:szCs w:val="18"/>
          <w:vertAlign w:val="superscript"/>
        </w:rPr>
        <w:fldChar w:fldCharType="begin"/>
      </w:r>
      <w:r>
        <w:rPr>
          <w:rFonts w:hint="default" w:ascii="Times New Roman" w:hAnsi="Times New Roman" w:cs="Times New Roman"/>
          <w:szCs w:val="18"/>
          <w:vertAlign w:val="superscript"/>
        </w:rPr>
        <w:instrText xml:space="preserve"> REF _Ref220632753 \r \h  \* MERGEFORMAT </w:instrText>
      </w:r>
      <w:r>
        <w:rPr>
          <w:rFonts w:hint="default" w:ascii="Times New Roman" w:hAnsi="Times New Roman" w:cs="Times New Roman"/>
          <w:szCs w:val="18"/>
          <w:vertAlign w:val="superscript"/>
        </w:rPr>
        <w:fldChar w:fldCharType="separate"/>
      </w:r>
      <w:r>
        <w:rPr>
          <w:rFonts w:hint="default" w:ascii="Times New Roman" w:hAnsi="Times New Roman" w:cs="Times New Roman"/>
          <w:szCs w:val="18"/>
          <w:vertAlign w:val="superscript"/>
        </w:rPr>
        <w:t xml:space="preserve">[9] </w:t>
      </w:r>
      <w:r>
        <w:rPr>
          <w:rFonts w:hint="default" w:ascii="Times New Roman" w:hAnsi="Times New Roman" w:cs="Times New Roman"/>
          <w:szCs w:val="18"/>
          <w:vertAlign w:val="superscript"/>
        </w:rPr>
        <w:fldChar w:fldCharType="end"/>
      </w:r>
      <w:r>
        <w:rPr>
          <w:rFonts w:hint="default" w:ascii="Times New Roman" w:hAnsi="Times New Roman" w:cs="Times New Roman"/>
          <w:szCs w:val="18"/>
          <w:vertAlign w:val="superscript"/>
        </w:rPr>
        <w:fldChar w:fldCharType="begin"/>
      </w:r>
      <w:r>
        <w:rPr>
          <w:rFonts w:hint="default" w:ascii="Times New Roman" w:hAnsi="Times New Roman" w:cs="Times New Roman"/>
          <w:szCs w:val="18"/>
          <w:vertAlign w:val="superscript"/>
        </w:rPr>
        <w:instrText xml:space="preserve"> REF _Ref220632754 \r \h  \* MERGEFORMAT </w:instrText>
      </w:r>
      <w:r>
        <w:rPr>
          <w:rFonts w:hint="default" w:ascii="Times New Roman" w:hAnsi="Times New Roman" w:cs="Times New Roman"/>
          <w:szCs w:val="18"/>
          <w:vertAlign w:val="superscript"/>
        </w:rPr>
        <w:fldChar w:fldCharType="separate"/>
      </w:r>
      <w:r>
        <w:rPr>
          <w:rFonts w:hint="default" w:ascii="Times New Roman" w:hAnsi="Times New Roman" w:cs="Times New Roman"/>
          <w:szCs w:val="18"/>
          <w:vertAlign w:val="superscript"/>
        </w:rPr>
        <w:t xml:space="preserve">[10] </w:t>
      </w:r>
      <w:r>
        <w:rPr>
          <w:rFonts w:hint="default" w:ascii="Times New Roman" w:hAnsi="Times New Roman" w:cs="Times New Roman"/>
          <w:szCs w:val="18"/>
          <w:vertAlign w:val="superscript"/>
        </w:rPr>
        <w:fldChar w:fldCharType="end"/>
      </w:r>
      <w:r>
        <w:rPr>
          <w:rFonts w:hint="default" w:ascii="Times New Roman" w:hAnsi="Times New Roman" w:cs="Times New Roman"/>
          <w:szCs w:val="18"/>
        </w:rPr>
        <w:t xml:space="preserve">。SEER 在上述方法基础上，进一步引入可渲染语义场与语义条件控制机制，目标是实现从 </w:t>
      </w:r>
      <w:r>
        <w:rPr>
          <w:rFonts w:hint="eastAsia" w:cs="Times New Roman"/>
          <w:szCs w:val="18"/>
          <w:lang w:eastAsia="zh-CN"/>
        </w:rPr>
        <w:t>“语义理解”</w:t>
      </w:r>
      <w:r>
        <w:rPr>
          <w:rFonts w:hint="default" w:ascii="Times New Roman" w:hAnsi="Times New Roman" w:cs="Times New Roman"/>
          <w:szCs w:val="18"/>
        </w:rPr>
        <w:t xml:space="preserve"> 到 </w:t>
      </w:r>
      <w:r>
        <w:rPr>
          <w:rFonts w:hint="eastAsia" w:cs="Times New Roman"/>
          <w:szCs w:val="18"/>
          <w:lang w:eastAsia="zh-CN"/>
        </w:rPr>
        <w:t>“语义控制”</w:t>
      </w:r>
      <w:r>
        <w:rPr>
          <w:rFonts w:hint="default" w:ascii="Times New Roman" w:hAnsi="Times New Roman" w:cs="Times New Roman"/>
          <w:szCs w:val="18"/>
        </w:rPr>
        <w:t xml:space="preserve"> 的能力升级。</w:t>
      </w:r>
    </w:p>
    <w:p>
      <w:pPr>
        <w:snapToGrid w:val="0"/>
        <w:ind w:firstLine="372" w:firstLineChars="200"/>
        <w:rPr>
          <w:rFonts w:hint="default" w:ascii="Times New Roman" w:hAnsi="Times New Roman" w:cs="Times New Roman"/>
          <w:szCs w:val="18"/>
        </w:rPr>
      </w:pPr>
      <w:r>
        <w:rPr>
          <w:rFonts w:hint="default" w:ascii="Times New Roman" w:hAnsi="Times New Roman" w:cs="Times New Roman"/>
          <w:szCs w:val="18"/>
        </w:rPr>
        <w:t>为便于读者整体理解实验覆盖范围，表</w:t>
      </w:r>
      <w:r>
        <w:rPr>
          <w:rFonts w:hint="eastAsia" w:cs="Times New Roman"/>
          <w:szCs w:val="18"/>
          <w:lang w:val="en-US" w:eastAsia="zh-CN"/>
        </w:rPr>
        <w:t>3</w:t>
      </w:r>
      <w:r>
        <w:rPr>
          <w:rFonts w:hint="default" w:ascii="Times New Roman" w:hAnsi="Times New Roman" w:cs="Times New Roman"/>
          <w:szCs w:val="18"/>
        </w:rPr>
        <w:t>对各对比方法的能力差异进行了归纳。</w:t>
      </w:r>
    </w:p>
    <w:p>
      <w:pPr>
        <w:pStyle w:val="23"/>
        <w:spacing w:before="142" w:beforeLines="50" w:after="0"/>
        <w:ind w:firstLine="372" w:firstLineChars="200"/>
        <w:jc w:val="center"/>
        <w:rPr>
          <w:rFonts w:hint="default" w:ascii="Times New Roman" w:hAnsi="Times New Roman" w:eastAsia="宋体" w:cs="Times New Roman"/>
          <w:szCs w:val="18"/>
        </w:rPr>
      </w:pPr>
      <w:r>
        <w:rPr>
          <w:rFonts w:hint="default" w:ascii="Times New Roman" w:hAnsi="Times New Roman" w:eastAsia="楷体" w:cs="Times New Roman"/>
          <w:szCs w:val="18"/>
        </w:rPr>
        <w:t>表</w:t>
      </w:r>
      <w:r>
        <w:rPr>
          <w:rFonts w:hint="eastAsia" w:ascii="Times New Roman" w:hAnsi="Times New Roman" w:eastAsia="楷体" w:cs="Times New Roman"/>
          <w:szCs w:val="18"/>
          <w:lang w:val="en-US" w:eastAsia="zh-CN"/>
        </w:rPr>
        <w:t>3</w:t>
      </w:r>
      <w:r>
        <w:rPr>
          <w:rFonts w:hint="default" w:ascii="Times New Roman" w:hAnsi="Times New Roman" w:eastAsia="楷体" w:cs="Times New Roman"/>
          <w:szCs w:val="18"/>
        </w:rPr>
        <w:t xml:space="preserve"> 对比方法能力概览</w:t>
      </w:r>
    </w:p>
    <w:tbl>
      <w:tblPr>
        <w:tblStyle w:val="92"/>
        <w:tblW w:w="4041"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47"/>
        <w:gridCol w:w="1688"/>
        <w:gridCol w:w="1221"/>
        <w:gridCol w:w="22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6" w:hRule="atLeast"/>
          <w:jc w:val="center"/>
        </w:trPr>
        <w:tc>
          <w:tcPr>
            <w:tcW w:w="1475" w:type="pct"/>
            <w:tcBorders>
              <w:top w:val="single" w:color="000000" w:sz="12" w:space="0"/>
              <w:left w:val="nil"/>
              <w:bottom w:val="single" w:color="000000" w:sz="4" w:space="0"/>
              <w:right w:val="nil"/>
            </w:tcBorders>
            <w:shd w:val="clear" w:color="auto" w:fill="FFFFFF"/>
            <w:vAlign w:val="center"/>
          </w:tcPr>
          <w:p>
            <w:pPr>
              <w:jc w:val="center"/>
              <w:rPr>
                <w:rFonts w:hint="default" w:ascii="Times New Roman" w:hAnsi="Times New Roman" w:eastAsia="黑体" w:cs="Times New Roman"/>
                <w:b w:val="0"/>
                <w:bCs w:val="0"/>
                <w:color w:val="000000"/>
                <w:szCs w:val="18"/>
              </w:rPr>
            </w:pPr>
            <w:r>
              <w:rPr>
                <w:rFonts w:hint="default" w:ascii="Times New Roman" w:hAnsi="Times New Roman" w:eastAsia="黑体" w:cs="Times New Roman"/>
                <w:b w:val="0"/>
                <w:bCs w:val="0"/>
                <w:color w:val="000000"/>
                <w:szCs w:val="18"/>
              </w:rPr>
              <w:t>方法</w:t>
            </w:r>
          </w:p>
        </w:tc>
        <w:tc>
          <w:tcPr>
            <w:tcW w:w="1160" w:type="pct"/>
            <w:tcBorders>
              <w:top w:val="single" w:color="000000" w:sz="12" w:space="0"/>
              <w:left w:val="nil"/>
              <w:bottom w:val="single" w:color="000000" w:sz="4" w:space="0"/>
              <w:right w:val="nil"/>
            </w:tcBorders>
            <w:shd w:val="clear" w:color="auto" w:fill="FFFFFF"/>
            <w:vAlign w:val="center"/>
          </w:tcPr>
          <w:p>
            <w:pPr>
              <w:jc w:val="center"/>
              <w:rPr>
                <w:rFonts w:hint="default" w:ascii="Times New Roman" w:hAnsi="Times New Roman" w:eastAsia="黑体" w:cs="Times New Roman"/>
                <w:b w:val="0"/>
                <w:bCs w:val="0"/>
                <w:color w:val="000000"/>
                <w:szCs w:val="18"/>
              </w:rPr>
            </w:pPr>
            <w:r>
              <w:rPr>
                <w:rFonts w:hint="default" w:ascii="Times New Roman" w:hAnsi="Times New Roman" w:eastAsia="黑体" w:cs="Times New Roman"/>
                <w:b w:val="0"/>
                <w:bCs w:val="0"/>
                <w:color w:val="000000"/>
                <w:szCs w:val="18"/>
              </w:rPr>
              <w:t>语义建模</w:t>
            </w:r>
          </w:p>
        </w:tc>
        <w:tc>
          <w:tcPr>
            <w:tcW w:w="839" w:type="pct"/>
            <w:tcBorders>
              <w:top w:val="single" w:color="000000" w:sz="12" w:space="0"/>
              <w:left w:val="nil"/>
              <w:bottom w:val="single" w:color="000000" w:sz="4" w:space="0"/>
              <w:right w:val="nil"/>
            </w:tcBorders>
            <w:shd w:val="clear" w:color="auto" w:fill="FFFFFF"/>
            <w:vAlign w:val="center"/>
          </w:tcPr>
          <w:p>
            <w:pPr>
              <w:jc w:val="center"/>
              <w:rPr>
                <w:rFonts w:hint="default" w:ascii="Times New Roman" w:hAnsi="Times New Roman" w:eastAsia="黑体" w:cs="Times New Roman"/>
                <w:b w:val="0"/>
                <w:bCs w:val="0"/>
                <w:color w:val="000000"/>
                <w:szCs w:val="18"/>
              </w:rPr>
            </w:pPr>
            <w:r>
              <w:rPr>
                <w:rFonts w:hint="default" w:ascii="Times New Roman" w:hAnsi="Times New Roman" w:eastAsia="黑体" w:cs="Times New Roman"/>
                <w:b w:val="0"/>
                <w:bCs w:val="0"/>
                <w:color w:val="000000"/>
                <w:szCs w:val="18"/>
              </w:rPr>
              <w:t>语义控制</w:t>
            </w:r>
          </w:p>
        </w:tc>
        <w:tc>
          <w:tcPr>
            <w:tcW w:w="1526" w:type="pct"/>
            <w:tcBorders>
              <w:top w:val="single" w:color="000000" w:sz="12" w:space="0"/>
              <w:left w:val="nil"/>
              <w:bottom w:val="single" w:color="000000" w:sz="4" w:space="0"/>
              <w:right w:val="nil"/>
            </w:tcBorders>
            <w:shd w:val="clear" w:color="auto" w:fill="FFFFFF"/>
            <w:vAlign w:val="center"/>
          </w:tcPr>
          <w:p>
            <w:pPr>
              <w:jc w:val="center"/>
              <w:rPr>
                <w:rFonts w:hint="default" w:ascii="Times New Roman" w:hAnsi="Times New Roman" w:eastAsia="黑体" w:cs="Times New Roman"/>
                <w:b w:val="0"/>
                <w:bCs w:val="0"/>
                <w:color w:val="000000"/>
                <w:szCs w:val="18"/>
              </w:rPr>
            </w:pPr>
            <w:r>
              <w:rPr>
                <w:rFonts w:hint="default" w:ascii="Times New Roman" w:hAnsi="Times New Roman" w:eastAsia="黑体" w:cs="Times New Roman"/>
                <w:b w:val="0"/>
                <w:bCs w:val="0"/>
                <w:color w:val="000000"/>
                <w:szCs w:val="18"/>
              </w:rPr>
              <w:t>主要特点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2" w:hRule="atLeast"/>
          <w:jc w:val="center"/>
        </w:trPr>
        <w:tc>
          <w:tcPr>
            <w:tcW w:w="1475" w:type="pct"/>
            <w:tcBorders>
              <w:top w:val="nil"/>
              <w:left w:val="nil"/>
              <w:bottom w:val="nil"/>
              <w:right w:val="nil"/>
            </w:tcBorders>
            <w:shd w:val="clear" w:color="auto" w:fill="FFFFFF"/>
            <w:vAlign w:val="center"/>
          </w:tcPr>
          <w:p>
            <w:pPr>
              <w:jc w:val="center"/>
              <w:rPr>
                <w:rFonts w:hint="default" w:ascii="Times New Roman" w:hAnsi="Times New Roman" w:cs="Times New Roman"/>
                <w:color w:val="000000"/>
                <w:szCs w:val="18"/>
              </w:rPr>
            </w:pPr>
            <w:r>
              <w:rPr>
                <w:rFonts w:hint="default" w:ascii="Times New Roman" w:hAnsi="Times New Roman" w:cs="Times New Roman"/>
                <w:color w:val="000000"/>
                <w:szCs w:val="18"/>
              </w:rPr>
              <w:t>NeRF</w:t>
            </w:r>
          </w:p>
        </w:tc>
        <w:tc>
          <w:tcPr>
            <w:tcW w:w="1160" w:type="pct"/>
            <w:tcBorders>
              <w:top w:val="nil"/>
              <w:left w:val="nil"/>
              <w:bottom w:val="nil"/>
              <w:right w:val="nil"/>
            </w:tcBorders>
            <w:shd w:val="clear" w:color="auto" w:fill="FFFFFF"/>
            <w:vAlign w:val="center"/>
          </w:tcPr>
          <w:p>
            <w:pPr>
              <w:jc w:val="center"/>
              <w:rPr>
                <w:rFonts w:hint="default" w:ascii="Times New Roman" w:hAnsi="Times New Roman" w:cs="Times New Roman"/>
                <w:color w:val="000000"/>
                <w:szCs w:val="18"/>
              </w:rPr>
            </w:pPr>
            <w:r>
              <w:rPr>
                <w:rFonts w:hint="default" w:ascii="Times New Roman" w:hAnsi="Times New Roman" w:cs="Times New Roman"/>
                <w:color w:val="000000"/>
                <w:szCs w:val="18"/>
              </w:rPr>
              <w:t>否</w:t>
            </w:r>
          </w:p>
        </w:tc>
        <w:tc>
          <w:tcPr>
            <w:tcW w:w="839" w:type="pct"/>
            <w:tcBorders>
              <w:top w:val="nil"/>
              <w:left w:val="nil"/>
              <w:bottom w:val="nil"/>
              <w:right w:val="nil"/>
            </w:tcBorders>
            <w:shd w:val="clear" w:color="auto" w:fill="FFFFFF"/>
            <w:vAlign w:val="center"/>
          </w:tcPr>
          <w:p>
            <w:pPr>
              <w:jc w:val="center"/>
              <w:rPr>
                <w:rFonts w:hint="default" w:ascii="Times New Roman" w:hAnsi="Times New Roman" w:cs="Times New Roman"/>
                <w:color w:val="000000"/>
                <w:szCs w:val="18"/>
              </w:rPr>
            </w:pPr>
            <w:r>
              <w:rPr>
                <w:rFonts w:hint="default" w:ascii="Times New Roman" w:hAnsi="Times New Roman" w:cs="Times New Roman"/>
                <w:color w:val="000000"/>
                <w:szCs w:val="18"/>
              </w:rPr>
              <w:t>否</w:t>
            </w:r>
          </w:p>
        </w:tc>
        <w:tc>
          <w:tcPr>
            <w:tcW w:w="1526" w:type="pct"/>
            <w:tcBorders>
              <w:top w:val="nil"/>
              <w:left w:val="nil"/>
              <w:bottom w:val="nil"/>
              <w:right w:val="nil"/>
            </w:tcBorders>
            <w:shd w:val="clear" w:color="auto" w:fill="FFFFFF"/>
            <w:vAlign w:val="center"/>
          </w:tcPr>
          <w:p>
            <w:pPr>
              <w:jc w:val="center"/>
              <w:rPr>
                <w:rFonts w:hint="default" w:ascii="Times New Roman" w:hAnsi="Times New Roman" w:cs="Times New Roman"/>
                <w:color w:val="000000"/>
                <w:szCs w:val="18"/>
              </w:rPr>
            </w:pPr>
            <w:r>
              <w:rPr>
                <w:rFonts w:hint="default" w:ascii="Times New Roman" w:hAnsi="Times New Roman" w:cs="Times New Roman"/>
                <w:color w:val="000000"/>
                <w:szCs w:val="18"/>
              </w:rPr>
              <w:t>基础辐射场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5" w:hRule="atLeast"/>
          <w:jc w:val="center"/>
        </w:trPr>
        <w:tc>
          <w:tcPr>
            <w:tcW w:w="1475" w:type="pct"/>
            <w:tcBorders>
              <w:top w:val="nil"/>
              <w:left w:val="nil"/>
              <w:bottom w:val="nil"/>
              <w:right w:val="nil"/>
            </w:tcBorders>
            <w:shd w:val="clear" w:color="auto" w:fill="FFFFFF"/>
            <w:vAlign w:val="center"/>
          </w:tcPr>
          <w:p>
            <w:pPr>
              <w:jc w:val="center"/>
              <w:rPr>
                <w:rFonts w:hint="default" w:ascii="Times New Roman" w:hAnsi="Times New Roman" w:cs="Times New Roman"/>
                <w:color w:val="000000"/>
                <w:szCs w:val="18"/>
              </w:rPr>
            </w:pPr>
            <w:r>
              <w:rPr>
                <w:rFonts w:hint="default" w:ascii="Times New Roman" w:hAnsi="Times New Roman" w:cs="Times New Roman"/>
                <w:color w:val="000000"/>
                <w:szCs w:val="18"/>
              </w:rPr>
              <w:t>mip-NeRF / 360</w:t>
            </w:r>
          </w:p>
        </w:tc>
        <w:tc>
          <w:tcPr>
            <w:tcW w:w="1160" w:type="pct"/>
            <w:tcBorders>
              <w:top w:val="nil"/>
              <w:left w:val="nil"/>
              <w:bottom w:val="nil"/>
              <w:right w:val="nil"/>
            </w:tcBorders>
            <w:shd w:val="clear" w:color="auto" w:fill="FFFFFF"/>
            <w:vAlign w:val="center"/>
          </w:tcPr>
          <w:p>
            <w:pPr>
              <w:jc w:val="center"/>
              <w:rPr>
                <w:rFonts w:hint="default" w:ascii="Times New Roman" w:hAnsi="Times New Roman" w:cs="Times New Roman"/>
                <w:color w:val="000000"/>
                <w:szCs w:val="18"/>
              </w:rPr>
            </w:pPr>
            <w:r>
              <w:rPr>
                <w:rFonts w:hint="default" w:ascii="Times New Roman" w:hAnsi="Times New Roman" w:cs="Times New Roman"/>
                <w:color w:val="000000"/>
                <w:szCs w:val="18"/>
              </w:rPr>
              <w:t>否</w:t>
            </w:r>
          </w:p>
        </w:tc>
        <w:tc>
          <w:tcPr>
            <w:tcW w:w="839" w:type="pct"/>
            <w:tcBorders>
              <w:top w:val="nil"/>
              <w:left w:val="nil"/>
              <w:bottom w:val="nil"/>
              <w:right w:val="nil"/>
            </w:tcBorders>
            <w:shd w:val="clear" w:color="auto" w:fill="FFFFFF"/>
            <w:vAlign w:val="center"/>
          </w:tcPr>
          <w:p>
            <w:pPr>
              <w:jc w:val="center"/>
              <w:rPr>
                <w:rFonts w:hint="default" w:ascii="Times New Roman" w:hAnsi="Times New Roman" w:cs="Times New Roman"/>
                <w:color w:val="000000"/>
                <w:szCs w:val="18"/>
              </w:rPr>
            </w:pPr>
            <w:r>
              <w:rPr>
                <w:rFonts w:hint="default" w:ascii="Times New Roman" w:hAnsi="Times New Roman" w:cs="Times New Roman"/>
                <w:color w:val="000000"/>
                <w:szCs w:val="18"/>
              </w:rPr>
              <w:t>否</w:t>
            </w:r>
          </w:p>
        </w:tc>
        <w:tc>
          <w:tcPr>
            <w:tcW w:w="1526" w:type="pct"/>
            <w:tcBorders>
              <w:top w:val="nil"/>
              <w:left w:val="nil"/>
              <w:bottom w:val="nil"/>
              <w:right w:val="nil"/>
            </w:tcBorders>
            <w:shd w:val="clear" w:color="auto" w:fill="FFFFFF"/>
            <w:vAlign w:val="center"/>
          </w:tcPr>
          <w:p>
            <w:pPr>
              <w:jc w:val="center"/>
              <w:rPr>
                <w:rFonts w:hint="default" w:ascii="Times New Roman" w:hAnsi="Times New Roman" w:cs="Times New Roman"/>
                <w:color w:val="000000"/>
                <w:szCs w:val="18"/>
              </w:rPr>
            </w:pPr>
            <w:r>
              <w:rPr>
                <w:rFonts w:hint="default" w:ascii="Times New Roman" w:hAnsi="Times New Roman" w:cs="Times New Roman"/>
                <w:color w:val="000000"/>
                <w:szCs w:val="18"/>
              </w:rPr>
              <w:t>高质量、尺度鲁棒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5" w:hRule="atLeast"/>
          <w:jc w:val="center"/>
        </w:trPr>
        <w:tc>
          <w:tcPr>
            <w:tcW w:w="1475" w:type="pct"/>
            <w:tcBorders>
              <w:top w:val="nil"/>
              <w:left w:val="nil"/>
              <w:bottom w:val="nil"/>
              <w:right w:val="nil"/>
            </w:tcBorders>
            <w:shd w:val="clear" w:color="auto" w:fill="FFFFFF"/>
            <w:vAlign w:val="center"/>
          </w:tcPr>
          <w:p>
            <w:pPr>
              <w:jc w:val="center"/>
              <w:rPr>
                <w:rFonts w:hint="default" w:ascii="Times New Roman" w:hAnsi="Times New Roman" w:cs="Times New Roman"/>
                <w:color w:val="000000"/>
                <w:szCs w:val="18"/>
              </w:rPr>
            </w:pPr>
            <w:r>
              <w:rPr>
                <w:rFonts w:hint="default" w:ascii="Times New Roman" w:hAnsi="Times New Roman" w:cs="Times New Roman"/>
                <w:color w:val="000000"/>
                <w:szCs w:val="18"/>
              </w:rPr>
              <w:t>Instant-NGP</w:t>
            </w:r>
          </w:p>
        </w:tc>
        <w:tc>
          <w:tcPr>
            <w:tcW w:w="1160" w:type="pct"/>
            <w:tcBorders>
              <w:top w:val="nil"/>
              <w:left w:val="nil"/>
              <w:bottom w:val="nil"/>
              <w:right w:val="nil"/>
            </w:tcBorders>
            <w:shd w:val="clear" w:color="auto" w:fill="FFFFFF"/>
            <w:vAlign w:val="center"/>
          </w:tcPr>
          <w:p>
            <w:pPr>
              <w:jc w:val="center"/>
              <w:rPr>
                <w:rFonts w:hint="default" w:ascii="Times New Roman" w:hAnsi="Times New Roman" w:cs="Times New Roman"/>
                <w:color w:val="000000"/>
                <w:szCs w:val="18"/>
              </w:rPr>
            </w:pPr>
            <w:r>
              <w:rPr>
                <w:rFonts w:hint="default" w:ascii="Times New Roman" w:hAnsi="Times New Roman" w:cs="Times New Roman"/>
                <w:color w:val="000000"/>
                <w:szCs w:val="18"/>
              </w:rPr>
              <w:t>否</w:t>
            </w:r>
          </w:p>
        </w:tc>
        <w:tc>
          <w:tcPr>
            <w:tcW w:w="839" w:type="pct"/>
            <w:tcBorders>
              <w:top w:val="nil"/>
              <w:left w:val="nil"/>
              <w:bottom w:val="nil"/>
              <w:right w:val="nil"/>
            </w:tcBorders>
            <w:shd w:val="clear" w:color="auto" w:fill="FFFFFF"/>
            <w:vAlign w:val="center"/>
          </w:tcPr>
          <w:p>
            <w:pPr>
              <w:jc w:val="center"/>
              <w:rPr>
                <w:rFonts w:hint="default" w:ascii="Times New Roman" w:hAnsi="Times New Roman" w:cs="Times New Roman"/>
                <w:color w:val="000000"/>
                <w:szCs w:val="18"/>
              </w:rPr>
            </w:pPr>
            <w:r>
              <w:rPr>
                <w:rFonts w:hint="default" w:ascii="Times New Roman" w:hAnsi="Times New Roman" w:cs="Times New Roman"/>
                <w:color w:val="000000"/>
                <w:szCs w:val="18"/>
              </w:rPr>
              <w:t>否</w:t>
            </w:r>
          </w:p>
        </w:tc>
        <w:tc>
          <w:tcPr>
            <w:tcW w:w="1526" w:type="pct"/>
            <w:tcBorders>
              <w:top w:val="nil"/>
              <w:left w:val="nil"/>
              <w:bottom w:val="nil"/>
              <w:right w:val="nil"/>
            </w:tcBorders>
            <w:shd w:val="clear" w:color="auto" w:fill="FFFFFF"/>
            <w:vAlign w:val="center"/>
          </w:tcPr>
          <w:p>
            <w:pPr>
              <w:jc w:val="center"/>
              <w:rPr>
                <w:rFonts w:hint="default" w:ascii="Times New Roman" w:hAnsi="Times New Roman" w:cs="Times New Roman"/>
                <w:color w:val="000000"/>
                <w:szCs w:val="18"/>
              </w:rPr>
            </w:pPr>
            <w:r>
              <w:rPr>
                <w:rFonts w:hint="default" w:ascii="Times New Roman" w:hAnsi="Times New Roman" w:cs="Times New Roman"/>
                <w:color w:val="000000"/>
                <w:szCs w:val="18"/>
              </w:rPr>
              <w:t>高效训练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6" w:hRule="atLeast"/>
          <w:jc w:val="center"/>
        </w:trPr>
        <w:tc>
          <w:tcPr>
            <w:tcW w:w="1475" w:type="pct"/>
            <w:tcBorders>
              <w:top w:val="nil"/>
              <w:left w:val="nil"/>
              <w:bottom w:val="nil"/>
              <w:right w:val="nil"/>
            </w:tcBorders>
            <w:shd w:val="clear" w:color="auto" w:fill="FFFFFF"/>
            <w:vAlign w:val="center"/>
          </w:tcPr>
          <w:p>
            <w:pPr>
              <w:jc w:val="center"/>
              <w:rPr>
                <w:rFonts w:hint="default" w:ascii="Times New Roman" w:hAnsi="Times New Roman" w:cs="Times New Roman"/>
                <w:color w:val="000000"/>
                <w:szCs w:val="18"/>
              </w:rPr>
            </w:pPr>
            <w:r>
              <w:rPr>
                <w:rFonts w:hint="default" w:ascii="Times New Roman" w:hAnsi="Times New Roman" w:cs="Times New Roman"/>
                <w:color w:val="000000"/>
                <w:szCs w:val="18"/>
              </w:rPr>
              <w:t>LERF</w:t>
            </w:r>
          </w:p>
        </w:tc>
        <w:tc>
          <w:tcPr>
            <w:tcW w:w="1160" w:type="pct"/>
            <w:tcBorders>
              <w:top w:val="nil"/>
              <w:left w:val="nil"/>
              <w:bottom w:val="nil"/>
              <w:right w:val="nil"/>
            </w:tcBorders>
            <w:shd w:val="clear" w:color="auto" w:fill="FFFFFF"/>
            <w:vAlign w:val="center"/>
          </w:tcPr>
          <w:p>
            <w:pPr>
              <w:jc w:val="center"/>
              <w:rPr>
                <w:rFonts w:hint="default" w:ascii="Times New Roman" w:hAnsi="Times New Roman" w:cs="Times New Roman"/>
                <w:color w:val="000000"/>
                <w:szCs w:val="18"/>
              </w:rPr>
            </w:pPr>
            <w:r>
              <w:rPr>
                <w:rFonts w:hint="default" w:ascii="Times New Roman" w:hAnsi="Times New Roman" w:cs="Times New Roman"/>
                <w:color w:val="000000"/>
                <w:szCs w:val="18"/>
              </w:rPr>
              <w:t>是</w:t>
            </w:r>
          </w:p>
        </w:tc>
        <w:tc>
          <w:tcPr>
            <w:tcW w:w="839" w:type="pct"/>
            <w:tcBorders>
              <w:top w:val="nil"/>
              <w:left w:val="nil"/>
              <w:bottom w:val="nil"/>
              <w:right w:val="nil"/>
            </w:tcBorders>
            <w:shd w:val="clear" w:color="auto" w:fill="FFFFFF"/>
            <w:vAlign w:val="center"/>
          </w:tcPr>
          <w:p>
            <w:pPr>
              <w:jc w:val="center"/>
              <w:rPr>
                <w:rFonts w:hint="default" w:ascii="Times New Roman" w:hAnsi="Times New Roman" w:cs="Times New Roman"/>
                <w:color w:val="000000"/>
                <w:szCs w:val="18"/>
              </w:rPr>
            </w:pPr>
            <w:r>
              <w:rPr>
                <w:rFonts w:hint="default" w:ascii="Times New Roman" w:hAnsi="Times New Roman" w:cs="Times New Roman"/>
                <w:color w:val="000000"/>
                <w:szCs w:val="18"/>
              </w:rPr>
              <w:t>弱</w:t>
            </w:r>
          </w:p>
        </w:tc>
        <w:tc>
          <w:tcPr>
            <w:tcW w:w="1526" w:type="pct"/>
            <w:tcBorders>
              <w:top w:val="nil"/>
              <w:left w:val="nil"/>
              <w:bottom w:val="nil"/>
              <w:right w:val="nil"/>
            </w:tcBorders>
            <w:shd w:val="clear" w:color="auto" w:fill="FFFFFF"/>
            <w:vAlign w:val="center"/>
          </w:tcPr>
          <w:p>
            <w:pPr>
              <w:jc w:val="center"/>
              <w:rPr>
                <w:rFonts w:hint="default" w:ascii="Times New Roman" w:hAnsi="Times New Roman" w:cs="Times New Roman"/>
                <w:color w:val="000000"/>
                <w:szCs w:val="18"/>
              </w:rPr>
            </w:pPr>
            <w:r>
              <w:rPr>
                <w:rFonts w:hint="default" w:ascii="Times New Roman" w:hAnsi="Times New Roman" w:cs="Times New Roman"/>
                <w:color w:val="000000"/>
                <w:szCs w:val="18"/>
              </w:rPr>
              <w:t>语义查询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6" w:hRule="atLeast"/>
          <w:jc w:val="center"/>
        </w:trPr>
        <w:tc>
          <w:tcPr>
            <w:tcW w:w="1475" w:type="pct"/>
            <w:tcBorders>
              <w:top w:val="nil"/>
              <w:left w:val="nil"/>
              <w:bottom w:val="single" w:color="000000" w:sz="12" w:space="0"/>
              <w:right w:val="nil"/>
            </w:tcBorders>
            <w:shd w:val="clear" w:color="auto" w:fill="FFFFFF"/>
            <w:vAlign w:val="center"/>
          </w:tcPr>
          <w:p>
            <w:pPr>
              <w:jc w:val="center"/>
              <w:rPr>
                <w:rFonts w:hint="default" w:ascii="Times New Roman" w:hAnsi="Times New Roman" w:cs="Times New Roman"/>
                <w:b/>
                <w:bCs/>
                <w:color w:val="000000"/>
                <w:szCs w:val="18"/>
              </w:rPr>
            </w:pPr>
            <w:r>
              <w:rPr>
                <w:rFonts w:hint="default" w:ascii="Times New Roman" w:hAnsi="Times New Roman" w:cs="Times New Roman"/>
                <w:b/>
                <w:bCs/>
                <w:color w:val="000000"/>
                <w:szCs w:val="18"/>
              </w:rPr>
              <w:t>SEER</w:t>
            </w:r>
          </w:p>
        </w:tc>
        <w:tc>
          <w:tcPr>
            <w:tcW w:w="1160" w:type="pct"/>
            <w:tcBorders>
              <w:top w:val="nil"/>
              <w:left w:val="nil"/>
              <w:bottom w:val="single" w:color="000000" w:sz="12" w:space="0"/>
              <w:right w:val="nil"/>
            </w:tcBorders>
            <w:shd w:val="clear" w:color="auto" w:fill="FFFFFF"/>
            <w:vAlign w:val="center"/>
          </w:tcPr>
          <w:p>
            <w:pPr>
              <w:jc w:val="center"/>
              <w:rPr>
                <w:rFonts w:hint="default" w:ascii="Times New Roman" w:hAnsi="Times New Roman" w:cs="Times New Roman"/>
                <w:color w:val="000000"/>
                <w:szCs w:val="18"/>
              </w:rPr>
            </w:pPr>
            <w:r>
              <w:rPr>
                <w:rFonts w:hint="default" w:ascii="Times New Roman" w:hAnsi="Times New Roman" w:cs="Times New Roman"/>
                <w:color w:val="000000"/>
                <w:szCs w:val="18"/>
              </w:rPr>
              <w:t>是</w:t>
            </w:r>
          </w:p>
        </w:tc>
        <w:tc>
          <w:tcPr>
            <w:tcW w:w="839" w:type="pct"/>
            <w:tcBorders>
              <w:top w:val="nil"/>
              <w:left w:val="nil"/>
              <w:bottom w:val="single" w:color="000000" w:sz="12" w:space="0"/>
              <w:right w:val="nil"/>
            </w:tcBorders>
            <w:shd w:val="clear" w:color="auto" w:fill="FFFFFF"/>
            <w:vAlign w:val="center"/>
          </w:tcPr>
          <w:p>
            <w:pPr>
              <w:jc w:val="center"/>
              <w:rPr>
                <w:rFonts w:hint="default" w:ascii="Times New Roman" w:hAnsi="Times New Roman" w:cs="Times New Roman"/>
                <w:color w:val="000000"/>
                <w:szCs w:val="18"/>
              </w:rPr>
            </w:pPr>
            <w:r>
              <w:rPr>
                <w:rFonts w:hint="default" w:ascii="Times New Roman" w:hAnsi="Times New Roman" w:cs="Times New Roman"/>
                <w:color w:val="000000"/>
                <w:szCs w:val="18"/>
              </w:rPr>
              <w:t>是</w:t>
            </w:r>
          </w:p>
        </w:tc>
        <w:tc>
          <w:tcPr>
            <w:tcW w:w="1526" w:type="pct"/>
            <w:tcBorders>
              <w:top w:val="nil"/>
              <w:left w:val="nil"/>
              <w:bottom w:val="single" w:color="000000" w:sz="12" w:space="0"/>
              <w:right w:val="nil"/>
            </w:tcBorders>
            <w:shd w:val="clear" w:color="auto" w:fill="FFFFFF"/>
            <w:vAlign w:val="center"/>
          </w:tcPr>
          <w:p>
            <w:pPr>
              <w:jc w:val="center"/>
              <w:rPr>
                <w:rFonts w:hint="default" w:ascii="Times New Roman" w:hAnsi="Times New Roman" w:cs="Times New Roman"/>
                <w:color w:val="000000"/>
                <w:szCs w:val="18"/>
              </w:rPr>
            </w:pPr>
            <w:r>
              <w:rPr>
                <w:rFonts w:hint="default" w:ascii="Times New Roman" w:hAnsi="Times New Roman" w:cs="Times New Roman"/>
                <w:color w:val="000000"/>
                <w:szCs w:val="18"/>
              </w:rPr>
              <w:t>语义可渲染与可控</w:t>
            </w:r>
          </w:p>
        </w:tc>
      </w:tr>
    </w:tbl>
    <w:p>
      <w:pPr>
        <w:snapToGrid w:val="0"/>
        <w:rPr>
          <w:rFonts w:hint="default" w:ascii="Times New Roman" w:hAnsi="Times New Roman" w:cs="Times New Roman"/>
          <w:szCs w:val="18"/>
        </w:rPr>
      </w:pPr>
      <w:r>
        <w:rPr>
          <w:rFonts w:hint="default" w:ascii="Times New Roman" w:hAnsi="Times New Roman" w:cs="Times New Roman"/>
          <w:szCs w:val="18"/>
        </w:rPr>
        <w:tab/>
      </w:r>
    </w:p>
    <w:p>
      <w:pPr>
        <w:snapToGrid w:val="0"/>
        <w:ind w:firstLine="372" w:firstLineChars="200"/>
        <w:rPr>
          <w:rFonts w:hint="default" w:ascii="Times New Roman" w:hAnsi="Times New Roman" w:cs="Times New Roman"/>
          <w:szCs w:val="18"/>
        </w:rPr>
      </w:pPr>
      <w:r>
        <w:rPr>
          <w:rFonts w:hint="default" w:ascii="Times New Roman" w:hAnsi="Times New Roman" w:cs="Times New Roman"/>
          <w:szCs w:val="18"/>
        </w:rPr>
        <w:t>在实现层面，为确保实验对比的公平性，所有方法在训练步数、网络规模以及射线采样策略上保持一致。SEER 所使用的二维语义特征由 CLIP 模型在训练前离线提取并缓存，从而避免在训练过程中引入额外的推理开销。整体实验流程基于 Nerfstudio 框架实现，以保证实验过程的可复现性与结果的可靠性。</w:t>
      </w:r>
    </w:p>
    <w:p>
      <w:pPr>
        <w:snapToGrid w:val="0"/>
        <w:ind w:firstLine="372" w:firstLineChars="200"/>
        <w:rPr>
          <w:rFonts w:hint="default" w:ascii="Times New Roman" w:hAnsi="Times New Roman" w:cs="Times New Roman"/>
          <w:szCs w:val="18"/>
        </w:rPr>
      </w:pPr>
      <w:r>
        <w:rPr>
          <w:rFonts w:hint="default" w:ascii="Times New Roman" w:hAnsi="Times New Roman" w:cs="Times New Roman"/>
          <w:szCs w:val="18"/>
        </w:rPr>
        <w:t>为了更直观地说明实验流程与方法差异，图</w:t>
      </w:r>
      <w:r>
        <w:rPr>
          <w:rFonts w:hint="eastAsia" w:cs="Times New Roman"/>
          <w:szCs w:val="18"/>
          <w:lang w:val="en-US" w:eastAsia="zh-CN"/>
        </w:rPr>
        <w:t>7</w:t>
      </w:r>
      <w:r>
        <w:rPr>
          <w:rFonts w:hint="default" w:ascii="Times New Roman" w:hAnsi="Times New Roman" w:cs="Times New Roman"/>
          <w:szCs w:val="18"/>
        </w:rPr>
        <w:t>给出了整体实验设置的示意。</w:t>
      </w:r>
    </w:p>
    <w:p>
      <w:pPr>
        <w:snapToGrid w:val="0"/>
        <w:ind w:firstLine="492" w:firstLineChars="200"/>
        <w:jc w:val="center"/>
        <w:rPr>
          <w:rFonts w:hint="default" w:ascii="Times New Roman" w:hAnsi="Times New Roman" w:eastAsia="宋体" w:cs="Times New Roman"/>
          <w:sz w:val="24"/>
          <w:szCs w:val="24"/>
        </w:rPr>
      </w:pPr>
      <w:r>
        <w:rPr>
          <w:rFonts w:hint="default" w:ascii="Times New Roman" w:hAnsi="Times New Roman" w:eastAsia="宋体" w:cs="Times New Roman"/>
          <w:sz w:val="24"/>
          <w:szCs w:val="24"/>
        </w:rPr>
        <w:drawing>
          <wp:inline distT="0" distB="0" distL="114300" distR="114300">
            <wp:extent cx="4185285" cy="2115820"/>
            <wp:effectExtent l="0" t="0" r="5715" b="17780"/>
            <wp:docPr id="1" name="图片 10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01" descr="IMG_256"/>
                    <pic:cNvPicPr>
                      <a:picLocks noChangeAspect="1"/>
                    </pic:cNvPicPr>
                  </pic:nvPicPr>
                  <pic:blipFill>
                    <a:blip r:embed="rId28">
                      <a:lum contrast="6000"/>
                    </a:blip>
                    <a:stretch>
                      <a:fillRect/>
                    </a:stretch>
                  </pic:blipFill>
                  <pic:spPr>
                    <a:xfrm>
                      <a:off x="0" y="0"/>
                      <a:ext cx="4185285" cy="2115820"/>
                    </a:xfrm>
                    <a:prstGeom prst="rect">
                      <a:avLst/>
                    </a:prstGeom>
                    <a:noFill/>
                    <a:ln w="9525">
                      <a:noFill/>
                    </a:ln>
                  </pic:spPr>
                </pic:pic>
              </a:graphicData>
            </a:graphic>
          </wp:inline>
        </w:drawing>
      </w:r>
    </w:p>
    <w:p>
      <w:pPr>
        <w:spacing w:after="142" w:afterLines="50"/>
        <w:jc w:val="center"/>
        <w:rPr>
          <w:rFonts w:hint="default" w:ascii="Times New Roman" w:hAnsi="Times New Roman" w:eastAsia="宋体" w:cs="Times New Roman"/>
          <w:sz w:val="24"/>
          <w:szCs w:val="24"/>
        </w:rPr>
      </w:pPr>
      <w:r>
        <w:rPr>
          <w:rFonts w:hint="default" w:ascii="Times New Roman" w:hAnsi="Times New Roman" w:eastAsia="楷体" w:cs="Times New Roman"/>
          <w:szCs w:val="18"/>
          <w:lang w:val="en-US" w:eastAsia="zh-CN"/>
        </w:rPr>
        <w:t>图</w:t>
      </w:r>
      <w:r>
        <w:rPr>
          <w:rFonts w:hint="eastAsia" w:eastAsia="楷体" w:cs="Times New Roman"/>
          <w:szCs w:val="18"/>
          <w:lang w:val="en-US" w:eastAsia="zh-CN"/>
        </w:rPr>
        <w:t>7</w:t>
      </w:r>
      <w:r>
        <w:rPr>
          <w:rFonts w:hint="default" w:ascii="Times New Roman" w:hAnsi="Times New Roman" w:eastAsia="楷体" w:cs="Times New Roman"/>
          <w:szCs w:val="18"/>
          <w:lang w:val="en-US" w:eastAsia="zh-CN"/>
        </w:rPr>
        <w:t xml:space="preserve"> 实验流程与方法对比示意</w:t>
      </w:r>
    </w:p>
    <w:p>
      <w:pPr>
        <w:pStyle w:val="5"/>
        <w:numPr>
          <w:ilvl w:val="1"/>
          <w:numId w:val="0"/>
        </w:numPr>
        <w:spacing w:before="71" w:after="71"/>
        <w:rPr>
          <w:rFonts w:hint="default" w:ascii="Times New Roman" w:hAnsi="Times New Roman" w:cs="Times New Roman"/>
        </w:rPr>
      </w:pPr>
      <w:r>
        <w:rPr>
          <w:rFonts w:hint="default" w:ascii="Times New Roman" w:hAnsi="Times New Roman" w:cs="Times New Roman"/>
        </w:rPr>
        <w:t>4.2 评价指标设计与实验动机</w:t>
      </w:r>
    </w:p>
    <w:p>
      <w:pPr>
        <w:snapToGrid w:val="0"/>
        <w:ind w:firstLine="372" w:firstLineChars="200"/>
        <w:rPr>
          <w:rFonts w:hint="default" w:ascii="Times New Roman" w:hAnsi="Times New Roman" w:cs="Times New Roman"/>
          <w:szCs w:val="18"/>
        </w:rPr>
      </w:pPr>
      <w:r>
        <w:rPr>
          <w:rFonts w:hint="default" w:ascii="Times New Roman" w:hAnsi="Times New Roman" w:cs="Times New Roman"/>
          <w:szCs w:val="18"/>
        </w:rPr>
        <w:t>在神经渲染领域，PSNR 与 SSIM 是最常用的新视角合成评价指标，用于衡量渲染结果在像素和结构层面与真实图像之间的差异。这类指标能够有效反映模型是否成功拟合了输入视图分布，但它们本质上仍停留在二维像素空间，难以刻画三维场景中对象级语义的一致性与稳定性。</w:t>
      </w:r>
    </w:p>
    <w:p>
      <w:pPr>
        <w:snapToGrid w:val="0"/>
        <w:ind w:firstLine="372" w:firstLineChars="200"/>
        <w:rPr>
          <w:rFonts w:hint="default" w:ascii="Times New Roman" w:hAnsi="Times New Roman" w:cs="Times New Roman"/>
          <w:szCs w:val="18"/>
        </w:rPr>
      </w:pPr>
      <w:r>
        <w:rPr>
          <w:rFonts w:hint="default" w:ascii="Times New Roman" w:hAnsi="Times New Roman" w:cs="Times New Roman"/>
          <w:szCs w:val="18"/>
        </w:rPr>
        <w:t>由于 SEER 的研究目标是引入可控语义先验，仅依赖传统渲染指标显然不足以全面反映方法的优势。因此，本文在保留 PSNR 与 SSIM 作为基础参考的同时，引入了一组与语义行为直接相关的评价维度，用于分析模型在跨视角语义一致性与对象级编辑任务中的表现。这些指标并非用于取代传统渲染指标，而是从不同侧面补充对模型行为的刻画。</w:t>
      </w:r>
    </w:p>
    <w:p>
      <w:pPr>
        <w:snapToGrid w:val="0"/>
        <w:ind w:firstLine="372" w:firstLineChars="200"/>
        <w:rPr>
          <w:rFonts w:hint="default" w:ascii="Times New Roman" w:hAnsi="Times New Roman" w:cs="Times New Roman"/>
          <w:szCs w:val="18"/>
        </w:rPr>
      </w:pPr>
      <w:r>
        <w:rPr>
          <w:rFonts w:hint="default" w:ascii="Times New Roman" w:hAnsi="Times New Roman" w:cs="Times New Roman"/>
          <w:szCs w:val="18"/>
        </w:rPr>
        <w:t>为避免评价标准分散带来的理解负担，本文将所有实验中使用的指标及其含义统一整理为表 4。该表在后续各实验小节中作为统一参照，不再重复解释。</w:t>
      </w:r>
    </w:p>
    <w:p>
      <w:pPr>
        <w:pStyle w:val="23"/>
        <w:spacing w:before="142" w:beforeLines="50" w:after="0"/>
        <w:ind w:firstLine="372" w:firstLineChars="200"/>
        <w:jc w:val="center"/>
        <w:rPr>
          <w:rFonts w:hint="default" w:ascii="Times New Roman" w:hAnsi="Times New Roman" w:eastAsia="宋体" w:cs="Times New Roman"/>
          <w:szCs w:val="18"/>
        </w:rPr>
      </w:pPr>
      <w:r>
        <w:rPr>
          <w:rFonts w:hint="default" w:ascii="Times New Roman" w:hAnsi="Times New Roman" w:eastAsia="楷体" w:cs="Times New Roman"/>
          <w:szCs w:val="18"/>
        </w:rPr>
        <w:t>表4 实验评价指标及其含义</w:t>
      </w:r>
    </w:p>
    <w:tbl>
      <w:tblPr>
        <w:tblStyle w:val="92"/>
        <w:tblW w:w="3226"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70"/>
        <w:gridCol w:w="3632"/>
        <w:gridCol w:w="130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6" w:hRule="atLeast"/>
          <w:jc w:val="center"/>
        </w:trPr>
        <w:tc>
          <w:tcPr>
            <w:tcW w:w="749" w:type="pct"/>
            <w:tcBorders>
              <w:top w:val="single" w:color="000000" w:sz="12" w:space="0"/>
              <w:left w:val="nil"/>
              <w:bottom w:val="single" w:color="000000" w:sz="4" w:space="0"/>
              <w:right w:val="nil"/>
            </w:tcBorders>
            <w:shd w:val="clear" w:color="auto" w:fill="FFFFFF"/>
            <w:vAlign w:val="center"/>
          </w:tcPr>
          <w:p>
            <w:pPr>
              <w:jc w:val="center"/>
              <w:rPr>
                <w:rFonts w:hint="default" w:ascii="Times New Roman" w:hAnsi="Times New Roman" w:eastAsia="黑体" w:cs="Times New Roman"/>
                <w:b w:val="0"/>
                <w:bCs w:val="0"/>
                <w:color w:val="000000"/>
                <w:szCs w:val="18"/>
              </w:rPr>
            </w:pPr>
            <w:r>
              <w:rPr>
                <w:rFonts w:hint="default" w:ascii="Times New Roman" w:hAnsi="Times New Roman" w:eastAsia="黑体" w:cs="Times New Roman"/>
                <w:b w:val="0"/>
                <w:bCs w:val="0"/>
                <w:color w:val="000000"/>
                <w:szCs w:val="18"/>
              </w:rPr>
              <w:t>指标</w:t>
            </w:r>
          </w:p>
        </w:tc>
        <w:tc>
          <w:tcPr>
            <w:tcW w:w="3126" w:type="pct"/>
            <w:tcBorders>
              <w:top w:val="single" w:color="000000" w:sz="12" w:space="0"/>
              <w:left w:val="nil"/>
              <w:bottom w:val="single" w:color="000000" w:sz="4" w:space="0"/>
              <w:right w:val="nil"/>
            </w:tcBorders>
            <w:shd w:val="clear" w:color="auto" w:fill="FFFFFF"/>
            <w:vAlign w:val="center"/>
          </w:tcPr>
          <w:p>
            <w:pPr>
              <w:jc w:val="center"/>
              <w:rPr>
                <w:rFonts w:hint="default" w:ascii="Times New Roman" w:hAnsi="Times New Roman" w:eastAsia="黑体" w:cs="Times New Roman"/>
                <w:b w:val="0"/>
                <w:bCs w:val="0"/>
                <w:color w:val="000000"/>
                <w:szCs w:val="18"/>
              </w:rPr>
            </w:pPr>
            <w:r>
              <w:rPr>
                <w:rFonts w:hint="default" w:ascii="Times New Roman" w:hAnsi="Times New Roman" w:eastAsia="黑体" w:cs="Times New Roman"/>
                <w:b w:val="0"/>
                <w:bCs w:val="0"/>
                <w:color w:val="000000"/>
                <w:szCs w:val="18"/>
              </w:rPr>
              <w:t>含义说明</w:t>
            </w:r>
          </w:p>
        </w:tc>
        <w:tc>
          <w:tcPr>
            <w:tcW w:w="1125" w:type="pct"/>
            <w:tcBorders>
              <w:top w:val="single" w:color="000000" w:sz="12" w:space="0"/>
              <w:left w:val="nil"/>
              <w:bottom w:val="single" w:color="000000" w:sz="4" w:space="0"/>
              <w:right w:val="nil"/>
            </w:tcBorders>
            <w:shd w:val="clear" w:color="auto" w:fill="FFFFFF"/>
            <w:vAlign w:val="center"/>
          </w:tcPr>
          <w:p>
            <w:pPr>
              <w:jc w:val="center"/>
              <w:rPr>
                <w:rFonts w:hint="default" w:ascii="Times New Roman" w:hAnsi="Times New Roman" w:eastAsia="黑体" w:cs="Times New Roman"/>
                <w:b w:val="0"/>
                <w:bCs w:val="0"/>
                <w:color w:val="000000"/>
                <w:szCs w:val="18"/>
              </w:rPr>
            </w:pPr>
            <w:r>
              <w:rPr>
                <w:rFonts w:hint="default" w:ascii="Times New Roman" w:hAnsi="Times New Roman" w:eastAsia="黑体" w:cs="Times New Roman"/>
                <w:b w:val="0"/>
                <w:bCs w:val="0"/>
                <w:color w:val="000000"/>
                <w:szCs w:val="18"/>
              </w:rPr>
              <w:t>趋势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2" w:hRule="atLeast"/>
          <w:jc w:val="center"/>
        </w:trPr>
        <w:tc>
          <w:tcPr>
            <w:tcW w:w="749" w:type="pct"/>
            <w:tcBorders>
              <w:top w:val="nil"/>
              <w:left w:val="nil"/>
              <w:bottom w:val="nil"/>
              <w:right w:val="nil"/>
            </w:tcBorders>
            <w:shd w:val="clear" w:color="auto" w:fill="FFFFFF"/>
            <w:vAlign w:val="center"/>
          </w:tcPr>
          <w:p>
            <w:pPr>
              <w:jc w:val="center"/>
              <w:rPr>
                <w:rFonts w:hint="default" w:ascii="Times New Roman" w:hAnsi="Times New Roman" w:cs="Times New Roman"/>
                <w:color w:val="000000"/>
                <w:szCs w:val="18"/>
              </w:rPr>
            </w:pPr>
            <w:r>
              <w:rPr>
                <w:rFonts w:hint="default" w:ascii="Times New Roman" w:hAnsi="Times New Roman" w:cs="Times New Roman"/>
                <w:color w:val="000000"/>
                <w:szCs w:val="18"/>
              </w:rPr>
              <w:t>PSNR</w:t>
            </w:r>
          </w:p>
        </w:tc>
        <w:tc>
          <w:tcPr>
            <w:tcW w:w="3126" w:type="pct"/>
            <w:tcBorders>
              <w:top w:val="nil"/>
              <w:left w:val="nil"/>
              <w:bottom w:val="nil"/>
              <w:right w:val="nil"/>
            </w:tcBorders>
            <w:shd w:val="clear" w:color="auto" w:fill="FFFFFF"/>
            <w:vAlign w:val="center"/>
          </w:tcPr>
          <w:p>
            <w:pPr>
              <w:jc w:val="center"/>
              <w:rPr>
                <w:rFonts w:hint="default" w:ascii="Times New Roman" w:hAnsi="Times New Roman" w:cs="Times New Roman"/>
                <w:color w:val="000000"/>
                <w:szCs w:val="18"/>
              </w:rPr>
            </w:pPr>
            <w:r>
              <w:rPr>
                <w:rFonts w:hint="default" w:ascii="Times New Roman" w:hAnsi="Times New Roman" w:cs="Times New Roman"/>
                <w:color w:val="000000"/>
                <w:szCs w:val="18"/>
              </w:rPr>
              <w:t>渲染结果与真实图像的像素一致性</w:t>
            </w:r>
            <w:r>
              <w:rPr>
                <w:rFonts w:hint="default" w:ascii="Times New Roman" w:hAnsi="Times New Roman" w:cs="Times New Roman"/>
                <w:color w:val="000000"/>
                <w:szCs w:val="18"/>
              </w:rPr>
              <w:tab/>
            </w:r>
          </w:p>
        </w:tc>
        <w:tc>
          <w:tcPr>
            <w:tcW w:w="1125" w:type="pct"/>
            <w:tcBorders>
              <w:top w:val="nil"/>
              <w:left w:val="nil"/>
              <w:bottom w:val="nil"/>
              <w:right w:val="nil"/>
            </w:tcBorders>
            <w:shd w:val="clear" w:color="auto" w:fill="FFFFFF"/>
            <w:vAlign w:val="center"/>
          </w:tcPr>
          <w:p>
            <w:pPr>
              <w:jc w:val="center"/>
              <w:rPr>
                <w:rFonts w:hint="default" w:ascii="Times New Roman" w:hAnsi="Times New Roman" w:cs="Times New Roman"/>
                <w:color w:val="000000"/>
                <w:szCs w:val="18"/>
              </w:rPr>
            </w:pPr>
            <w:r>
              <w:rPr>
                <w:rFonts w:hint="default" w:ascii="Times New Roman" w:hAnsi="Times New Roman" w:cs="Times New Roman"/>
                <w:color w:val="000000"/>
                <w:szCs w:val="18"/>
              </w:rPr>
              <w:t>越大越好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5" w:hRule="atLeast"/>
          <w:jc w:val="center"/>
        </w:trPr>
        <w:tc>
          <w:tcPr>
            <w:tcW w:w="749" w:type="pct"/>
            <w:tcBorders>
              <w:top w:val="nil"/>
              <w:left w:val="nil"/>
              <w:bottom w:val="nil"/>
              <w:right w:val="nil"/>
            </w:tcBorders>
            <w:shd w:val="clear" w:color="auto" w:fill="FFFFFF"/>
            <w:vAlign w:val="center"/>
          </w:tcPr>
          <w:p>
            <w:pPr>
              <w:jc w:val="center"/>
              <w:rPr>
                <w:rFonts w:hint="default" w:ascii="Times New Roman" w:hAnsi="Times New Roman" w:cs="Times New Roman"/>
                <w:color w:val="000000"/>
                <w:szCs w:val="18"/>
              </w:rPr>
            </w:pPr>
            <w:r>
              <w:rPr>
                <w:rFonts w:hint="default" w:ascii="Times New Roman" w:hAnsi="Times New Roman" w:cs="Times New Roman"/>
                <w:color w:val="000000"/>
                <w:szCs w:val="18"/>
              </w:rPr>
              <w:t>SSIM</w:t>
            </w:r>
          </w:p>
        </w:tc>
        <w:tc>
          <w:tcPr>
            <w:tcW w:w="3126" w:type="pct"/>
            <w:tcBorders>
              <w:top w:val="nil"/>
              <w:left w:val="nil"/>
              <w:bottom w:val="nil"/>
              <w:right w:val="nil"/>
            </w:tcBorders>
            <w:shd w:val="clear" w:color="auto" w:fill="FFFFFF"/>
            <w:vAlign w:val="center"/>
          </w:tcPr>
          <w:p>
            <w:pPr>
              <w:jc w:val="center"/>
              <w:rPr>
                <w:rFonts w:hint="default" w:ascii="Times New Roman" w:hAnsi="Times New Roman" w:cs="Times New Roman"/>
                <w:color w:val="000000"/>
                <w:szCs w:val="18"/>
              </w:rPr>
            </w:pPr>
            <w:r>
              <w:rPr>
                <w:rFonts w:hint="default" w:ascii="Times New Roman" w:hAnsi="Times New Roman" w:cs="Times New Roman"/>
                <w:color w:val="000000"/>
                <w:szCs w:val="18"/>
              </w:rPr>
              <w:t>渲染结构与真实结构的一致性</w:t>
            </w:r>
          </w:p>
        </w:tc>
        <w:tc>
          <w:tcPr>
            <w:tcW w:w="1125" w:type="pct"/>
            <w:tcBorders>
              <w:top w:val="nil"/>
              <w:left w:val="nil"/>
              <w:bottom w:val="nil"/>
              <w:right w:val="nil"/>
            </w:tcBorders>
            <w:shd w:val="clear" w:color="auto" w:fill="FFFFFF"/>
            <w:vAlign w:val="center"/>
          </w:tcPr>
          <w:p>
            <w:pPr>
              <w:jc w:val="center"/>
              <w:rPr>
                <w:rFonts w:hint="default" w:ascii="Times New Roman" w:hAnsi="Times New Roman" w:cs="Times New Roman"/>
                <w:color w:val="000000"/>
                <w:szCs w:val="18"/>
              </w:rPr>
            </w:pPr>
            <w:r>
              <w:rPr>
                <w:rFonts w:hint="default" w:ascii="Times New Roman" w:hAnsi="Times New Roman" w:cs="Times New Roman"/>
                <w:color w:val="000000"/>
                <w:szCs w:val="18"/>
              </w:rPr>
              <w:t>越大越好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5" w:hRule="atLeast"/>
          <w:jc w:val="center"/>
        </w:trPr>
        <w:tc>
          <w:tcPr>
            <w:tcW w:w="749" w:type="pct"/>
            <w:tcBorders>
              <w:top w:val="nil"/>
              <w:left w:val="nil"/>
              <w:bottom w:val="nil"/>
              <w:right w:val="nil"/>
            </w:tcBorders>
            <w:shd w:val="clear" w:color="auto" w:fill="FFFFFF"/>
            <w:vAlign w:val="center"/>
          </w:tcPr>
          <w:p>
            <w:pPr>
              <w:jc w:val="center"/>
              <w:rPr>
                <w:rFonts w:hint="default" w:ascii="Times New Roman" w:hAnsi="Times New Roman" w:cs="Times New Roman"/>
                <w:color w:val="000000"/>
                <w:szCs w:val="18"/>
              </w:rPr>
            </w:pPr>
            <w:r>
              <w:rPr>
                <w:rFonts w:hint="default" w:ascii="Times New Roman" w:hAnsi="Times New Roman" w:cs="Times New Roman"/>
                <w:color w:val="000000"/>
                <w:szCs w:val="18"/>
              </w:rPr>
              <w:t>Drift</w:t>
            </w:r>
          </w:p>
        </w:tc>
        <w:tc>
          <w:tcPr>
            <w:tcW w:w="3126" w:type="pct"/>
            <w:tcBorders>
              <w:top w:val="nil"/>
              <w:left w:val="nil"/>
              <w:bottom w:val="nil"/>
              <w:right w:val="nil"/>
            </w:tcBorders>
            <w:shd w:val="clear" w:color="auto" w:fill="FFFFFF"/>
            <w:vAlign w:val="center"/>
          </w:tcPr>
          <w:p>
            <w:pPr>
              <w:jc w:val="center"/>
              <w:rPr>
                <w:rFonts w:hint="default" w:ascii="Times New Roman" w:hAnsi="Times New Roman" w:cs="Times New Roman"/>
                <w:color w:val="000000"/>
                <w:szCs w:val="18"/>
              </w:rPr>
            </w:pPr>
            <w:r>
              <w:rPr>
                <w:rFonts w:hint="default" w:ascii="Times New Roman" w:hAnsi="Times New Roman" w:cs="Times New Roman"/>
                <w:color w:val="000000"/>
                <w:szCs w:val="18"/>
              </w:rPr>
              <w:t>跨视角语义响应的变化幅度</w:t>
            </w:r>
          </w:p>
        </w:tc>
        <w:tc>
          <w:tcPr>
            <w:tcW w:w="1125" w:type="pct"/>
            <w:tcBorders>
              <w:top w:val="nil"/>
              <w:left w:val="nil"/>
              <w:bottom w:val="nil"/>
              <w:right w:val="nil"/>
            </w:tcBorders>
            <w:shd w:val="clear" w:color="auto" w:fill="FFFFFF"/>
            <w:vAlign w:val="center"/>
          </w:tcPr>
          <w:p>
            <w:pPr>
              <w:jc w:val="center"/>
              <w:rPr>
                <w:rFonts w:hint="default" w:ascii="Times New Roman" w:hAnsi="Times New Roman" w:cs="Times New Roman"/>
                <w:color w:val="000000"/>
                <w:szCs w:val="18"/>
              </w:rPr>
            </w:pPr>
            <w:r>
              <w:rPr>
                <w:rFonts w:hint="default" w:ascii="Times New Roman" w:hAnsi="Times New Roman" w:cs="Times New Roman"/>
                <w:color w:val="000000"/>
                <w:szCs w:val="18"/>
              </w:rPr>
              <w:t>越小越好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6" w:hRule="atLeast"/>
          <w:jc w:val="center"/>
        </w:trPr>
        <w:tc>
          <w:tcPr>
            <w:tcW w:w="749" w:type="pct"/>
            <w:tcBorders>
              <w:top w:val="nil"/>
              <w:left w:val="nil"/>
              <w:bottom w:val="nil"/>
              <w:right w:val="nil"/>
            </w:tcBorders>
            <w:shd w:val="clear" w:color="auto" w:fill="FFFFFF"/>
            <w:vAlign w:val="center"/>
          </w:tcPr>
          <w:p>
            <w:pPr>
              <w:jc w:val="center"/>
              <w:rPr>
                <w:rFonts w:hint="default" w:ascii="Times New Roman" w:hAnsi="Times New Roman" w:cs="Times New Roman"/>
                <w:color w:val="000000"/>
                <w:szCs w:val="18"/>
              </w:rPr>
            </w:pPr>
            <w:r>
              <w:rPr>
                <w:rFonts w:hint="default" w:ascii="Times New Roman" w:hAnsi="Times New Roman" w:cs="Times New Roman"/>
                <w:color w:val="000000"/>
                <w:szCs w:val="18"/>
              </w:rPr>
              <w:t>T-Align</w:t>
            </w:r>
          </w:p>
        </w:tc>
        <w:tc>
          <w:tcPr>
            <w:tcW w:w="3126" w:type="pct"/>
            <w:tcBorders>
              <w:top w:val="nil"/>
              <w:left w:val="nil"/>
              <w:bottom w:val="nil"/>
              <w:right w:val="nil"/>
            </w:tcBorders>
            <w:shd w:val="clear" w:color="auto" w:fill="FFFFFF"/>
            <w:vAlign w:val="center"/>
          </w:tcPr>
          <w:p>
            <w:pPr>
              <w:jc w:val="center"/>
              <w:rPr>
                <w:rFonts w:hint="default" w:ascii="Times New Roman" w:hAnsi="Times New Roman" w:cs="Times New Roman"/>
                <w:color w:val="000000"/>
                <w:szCs w:val="18"/>
              </w:rPr>
            </w:pPr>
            <w:r>
              <w:rPr>
                <w:rFonts w:hint="default" w:ascii="Times New Roman" w:hAnsi="Times New Roman" w:cs="Times New Roman"/>
                <w:color w:val="000000"/>
                <w:szCs w:val="18"/>
              </w:rPr>
              <w:t>目标对象对文本指令的响应程度</w:t>
            </w:r>
          </w:p>
        </w:tc>
        <w:tc>
          <w:tcPr>
            <w:tcW w:w="1125" w:type="pct"/>
            <w:tcBorders>
              <w:top w:val="nil"/>
              <w:left w:val="nil"/>
              <w:bottom w:val="nil"/>
              <w:right w:val="nil"/>
            </w:tcBorders>
            <w:shd w:val="clear" w:color="auto" w:fill="FFFFFF"/>
            <w:vAlign w:val="center"/>
          </w:tcPr>
          <w:p>
            <w:pPr>
              <w:jc w:val="center"/>
              <w:rPr>
                <w:rFonts w:hint="default" w:ascii="Times New Roman" w:hAnsi="Times New Roman" w:cs="Times New Roman"/>
                <w:color w:val="000000"/>
                <w:szCs w:val="18"/>
              </w:rPr>
            </w:pPr>
            <w:r>
              <w:rPr>
                <w:rFonts w:hint="default" w:ascii="Times New Roman" w:hAnsi="Times New Roman" w:cs="Times New Roman"/>
                <w:color w:val="000000"/>
                <w:szCs w:val="18"/>
              </w:rPr>
              <w:t>越大越好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6" w:hRule="atLeast"/>
          <w:jc w:val="center"/>
        </w:trPr>
        <w:tc>
          <w:tcPr>
            <w:tcW w:w="749" w:type="pct"/>
            <w:tcBorders>
              <w:top w:val="nil"/>
              <w:left w:val="nil"/>
              <w:bottom w:val="single" w:color="000000" w:sz="12" w:space="0"/>
              <w:right w:val="nil"/>
            </w:tcBorders>
            <w:shd w:val="clear" w:color="auto" w:fill="FFFFFF"/>
            <w:vAlign w:val="center"/>
          </w:tcPr>
          <w:p>
            <w:pPr>
              <w:jc w:val="center"/>
              <w:rPr>
                <w:rFonts w:hint="default" w:ascii="Times New Roman" w:hAnsi="Times New Roman" w:cs="Times New Roman"/>
                <w:color w:val="000000"/>
                <w:szCs w:val="18"/>
              </w:rPr>
            </w:pPr>
            <w:r>
              <w:rPr>
                <w:rFonts w:hint="default" w:ascii="Times New Roman" w:hAnsi="Times New Roman" w:cs="Times New Roman"/>
                <w:color w:val="000000"/>
                <w:szCs w:val="18"/>
              </w:rPr>
              <w:t>BG-Δ</w:t>
            </w:r>
          </w:p>
        </w:tc>
        <w:tc>
          <w:tcPr>
            <w:tcW w:w="3126" w:type="pct"/>
            <w:tcBorders>
              <w:top w:val="nil"/>
              <w:left w:val="nil"/>
              <w:bottom w:val="single" w:color="000000" w:sz="12" w:space="0"/>
              <w:right w:val="nil"/>
            </w:tcBorders>
            <w:shd w:val="clear" w:color="auto" w:fill="FFFFFF"/>
            <w:vAlign w:val="center"/>
          </w:tcPr>
          <w:p>
            <w:pPr>
              <w:jc w:val="center"/>
              <w:rPr>
                <w:rFonts w:hint="default" w:ascii="Times New Roman" w:hAnsi="Times New Roman" w:cs="Times New Roman"/>
                <w:color w:val="000000"/>
                <w:szCs w:val="18"/>
              </w:rPr>
            </w:pPr>
            <w:r>
              <w:rPr>
                <w:rFonts w:hint="default" w:ascii="Times New Roman" w:hAnsi="Times New Roman" w:cs="Times New Roman"/>
                <w:color w:val="000000"/>
                <w:szCs w:val="18"/>
              </w:rPr>
              <w:t>编辑后背景区域的变化程度</w:t>
            </w:r>
          </w:p>
        </w:tc>
        <w:tc>
          <w:tcPr>
            <w:tcW w:w="1125" w:type="pct"/>
            <w:tcBorders>
              <w:top w:val="nil"/>
              <w:left w:val="nil"/>
              <w:bottom w:val="single" w:color="000000" w:sz="12" w:space="0"/>
              <w:right w:val="nil"/>
            </w:tcBorders>
            <w:shd w:val="clear" w:color="auto" w:fill="FFFFFF"/>
            <w:vAlign w:val="center"/>
          </w:tcPr>
          <w:p>
            <w:pPr>
              <w:jc w:val="center"/>
              <w:rPr>
                <w:rFonts w:hint="default" w:ascii="Times New Roman" w:hAnsi="Times New Roman" w:cs="Times New Roman"/>
                <w:color w:val="000000"/>
                <w:szCs w:val="18"/>
              </w:rPr>
            </w:pPr>
            <w:r>
              <w:rPr>
                <w:rFonts w:hint="default" w:ascii="Times New Roman" w:hAnsi="Times New Roman" w:cs="Times New Roman"/>
                <w:color w:val="000000"/>
                <w:szCs w:val="18"/>
              </w:rPr>
              <w:t>越小越好</w:t>
            </w:r>
          </w:p>
        </w:tc>
      </w:tr>
    </w:tbl>
    <w:p>
      <w:pPr>
        <w:snapToGrid w:val="0"/>
        <w:rPr>
          <w:rFonts w:hint="default" w:ascii="Times New Roman" w:hAnsi="Times New Roman" w:cs="Times New Roman"/>
          <w:szCs w:val="18"/>
        </w:rPr>
      </w:pPr>
      <w:r>
        <w:rPr>
          <w:rFonts w:hint="default" w:ascii="Times New Roman" w:hAnsi="Times New Roman" w:cs="Times New Roman"/>
          <w:szCs w:val="18"/>
        </w:rPr>
        <w:tab/>
      </w:r>
    </w:p>
    <w:p>
      <w:pPr>
        <w:pStyle w:val="5"/>
        <w:numPr>
          <w:ilvl w:val="1"/>
          <w:numId w:val="0"/>
        </w:numPr>
        <w:spacing w:before="71" w:after="71"/>
        <w:rPr>
          <w:rFonts w:hint="default" w:ascii="Times New Roman" w:hAnsi="Times New Roman" w:cs="Times New Roman"/>
          <w:szCs w:val="18"/>
        </w:rPr>
      </w:pPr>
      <w:r>
        <w:rPr>
          <w:rFonts w:hint="default" w:ascii="Times New Roman" w:hAnsi="Times New Roman" w:cs="Times New Roman"/>
          <w:lang w:val="en-US" w:eastAsia="zh-CN"/>
        </w:rPr>
        <w:t>4.3 新视角合成质量分析</w:t>
      </w:r>
    </w:p>
    <w:p>
      <w:pPr>
        <w:snapToGrid w:val="0"/>
        <w:ind w:firstLine="372" w:firstLineChars="200"/>
        <w:rPr>
          <w:rFonts w:hint="default" w:ascii="Times New Roman" w:hAnsi="Times New Roman" w:cs="Times New Roman"/>
          <w:szCs w:val="18"/>
        </w:rPr>
      </w:pPr>
      <w:r>
        <w:rPr>
          <w:rFonts w:hint="default" w:ascii="Times New Roman" w:hAnsi="Times New Roman" w:cs="Times New Roman"/>
          <w:szCs w:val="18"/>
        </w:rPr>
        <w:t>在新视角合成实验中，</w:t>
      </w:r>
      <w:r>
        <w:rPr>
          <w:rFonts w:hint="eastAsia" w:cs="Times New Roman"/>
          <w:szCs w:val="18"/>
          <w:lang w:val="en-US" w:eastAsia="zh-CN"/>
        </w:rPr>
        <w:t>如表5所示，</w:t>
      </w:r>
      <w:r>
        <w:rPr>
          <w:rFonts w:hint="default" w:ascii="Times New Roman" w:hAnsi="Times New Roman" w:cs="Times New Roman"/>
          <w:szCs w:val="18"/>
        </w:rPr>
        <w:t>SEER 在 Blender Synthetic 数据集上整体保持了与 mip-NeRF 和 Instant-NGP 等高质量方法相当的渲染效果，并在多个场景中取得了一定幅度的性能提升。这一结果表明，引入语义分支并不会破坏辐射场对几何与外观的建模能力。相反，语义蒸馏在一定程度上为模型提供了额外的结构约束，使其在对象边界与细节区域的重建更加稳定。</w:t>
      </w:r>
    </w:p>
    <w:p>
      <w:pPr>
        <w:snapToGrid w:val="0"/>
        <w:ind w:firstLine="372" w:firstLineChars="200"/>
        <w:rPr>
          <w:rFonts w:hint="default" w:ascii="Times New Roman" w:hAnsi="Times New Roman" w:cs="Times New Roman"/>
          <w:szCs w:val="18"/>
        </w:rPr>
      </w:pPr>
      <w:r>
        <w:rPr>
          <w:rFonts w:hint="default" w:ascii="Times New Roman" w:hAnsi="Times New Roman" w:cs="Times New Roman"/>
          <w:szCs w:val="18"/>
        </w:rPr>
        <w:t>在 LLFF 真实场景数据集上，各方法之间的 PSNR 与 SSIM 差距相对缩小，这与真实数据中噪声与视角分布不均有关。在这种条件下，SEER 仍能维持与强基线方法相当的渲染质量，说明弱语义监督并未显著降低模型在真实场景中的泛化能力。这一现象对于语义增强方法的实际应用具有重要意义。</w:t>
      </w:r>
    </w:p>
    <w:p>
      <w:pPr>
        <w:pStyle w:val="23"/>
        <w:spacing w:before="142" w:beforeLines="50" w:after="0"/>
        <w:ind w:firstLine="372" w:firstLineChars="200"/>
        <w:jc w:val="center"/>
        <w:rPr>
          <w:rFonts w:hint="default" w:ascii="Times New Roman" w:hAnsi="Times New Roman" w:cs="Times New Roman"/>
          <w:szCs w:val="18"/>
        </w:rPr>
      </w:pPr>
      <w:r>
        <w:rPr>
          <w:rFonts w:hint="default" w:ascii="Times New Roman" w:hAnsi="Times New Roman" w:eastAsia="楷体" w:cs="Times New Roman"/>
          <w:szCs w:val="18"/>
        </w:rPr>
        <w:t>表</w:t>
      </w:r>
      <w:r>
        <w:rPr>
          <w:rFonts w:hint="eastAsia" w:ascii="Times New Roman" w:hAnsi="Times New Roman" w:eastAsia="楷体" w:cs="Times New Roman"/>
          <w:szCs w:val="18"/>
          <w:lang w:val="en-US" w:eastAsia="zh-CN"/>
        </w:rPr>
        <w:t>5</w:t>
      </w:r>
      <w:r>
        <w:rPr>
          <w:rFonts w:hint="default" w:ascii="Times New Roman" w:hAnsi="Times New Roman" w:eastAsia="楷体" w:cs="Times New Roman"/>
          <w:szCs w:val="18"/>
        </w:rPr>
        <w:t xml:space="preserve"> 新视角合成定量结果</w:t>
      </w:r>
    </w:p>
    <w:tbl>
      <w:tblPr>
        <w:tblStyle w:val="92"/>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86"/>
        <w:gridCol w:w="1286"/>
        <w:gridCol w:w="1286"/>
        <w:gridCol w:w="1287"/>
        <w:gridCol w:w="128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86" w:type="dxa"/>
            <w:tcBorders>
              <w:top w:val="single" w:color="000000" w:sz="12" w:space="0"/>
              <w:left w:val="nil"/>
              <w:bottom w:val="single" w:color="000000" w:sz="4" w:space="0"/>
              <w:right w:val="nil"/>
              <w:tl2br w:val="nil"/>
            </w:tcBorders>
            <w:shd w:val="clear" w:color="auto" w:fill="FFFFFF"/>
            <w:vAlign w:val="center"/>
          </w:tcPr>
          <w:p>
            <w:pPr>
              <w:snapToGrid w:val="0"/>
              <w:jc w:val="center"/>
              <w:rPr>
                <w:rFonts w:hint="default" w:ascii="Times New Roman" w:hAnsi="Times New Roman" w:cs="Times New Roman"/>
                <w:b w:val="0"/>
                <w:color w:val="000000"/>
              </w:rPr>
            </w:pPr>
            <w:r>
              <w:rPr>
                <w:rFonts w:hint="default" w:ascii="Times New Roman" w:hAnsi="Times New Roman" w:cs="Times New Roman"/>
                <w:b w:val="0"/>
                <w:color w:val="000000"/>
                <w:szCs w:val="18"/>
              </w:rPr>
              <w:t>方法</w:t>
            </w:r>
          </w:p>
        </w:tc>
        <w:tc>
          <w:tcPr>
            <w:tcW w:w="1286" w:type="dxa"/>
            <w:tcBorders>
              <w:top w:val="single" w:color="000000" w:sz="12" w:space="0"/>
              <w:left w:val="nil"/>
              <w:bottom w:val="single" w:color="000000" w:sz="4" w:space="0"/>
              <w:right w:val="nil"/>
            </w:tcBorders>
            <w:shd w:val="clear" w:color="auto" w:fill="FFFFFF"/>
            <w:vAlign w:val="center"/>
          </w:tcPr>
          <w:p>
            <w:pPr>
              <w:snapToGrid w:val="0"/>
              <w:jc w:val="center"/>
              <w:rPr>
                <w:rFonts w:hint="default" w:ascii="Times New Roman" w:hAnsi="Times New Roman" w:cs="Times New Roman"/>
                <w:b w:val="0"/>
                <w:color w:val="000000"/>
              </w:rPr>
            </w:pPr>
            <w:r>
              <w:rPr>
                <w:rFonts w:hint="default" w:ascii="Times New Roman" w:hAnsi="Times New Roman" w:cs="Times New Roman"/>
                <w:b w:val="0"/>
                <w:color w:val="000000"/>
                <w:szCs w:val="18"/>
              </w:rPr>
              <w:t>PSNR (Blen)</w:t>
            </w:r>
          </w:p>
        </w:tc>
        <w:tc>
          <w:tcPr>
            <w:tcW w:w="1286" w:type="dxa"/>
            <w:tcBorders>
              <w:top w:val="single" w:color="000000" w:sz="12" w:space="0"/>
              <w:left w:val="nil"/>
              <w:bottom w:val="single" w:color="000000" w:sz="4" w:space="0"/>
              <w:right w:val="nil"/>
            </w:tcBorders>
            <w:shd w:val="clear" w:color="auto" w:fill="FFFFFF"/>
            <w:vAlign w:val="center"/>
          </w:tcPr>
          <w:p>
            <w:pPr>
              <w:snapToGrid w:val="0"/>
              <w:jc w:val="center"/>
              <w:rPr>
                <w:rFonts w:hint="default" w:ascii="Times New Roman" w:hAnsi="Times New Roman" w:cs="Times New Roman"/>
                <w:b w:val="0"/>
                <w:color w:val="000000"/>
              </w:rPr>
            </w:pPr>
            <w:r>
              <w:rPr>
                <w:rFonts w:hint="default" w:ascii="Times New Roman" w:hAnsi="Times New Roman" w:cs="Times New Roman"/>
                <w:b w:val="0"/>
                <w:color w:val="000000"/>
                <w:szCs w:val="18"/>
              </w:rPr>
              <w:t>SSIM (Blen)</w:t>
            </w:r>
          </w:p>
        </w:tc>
        <w:tc>
          <w:tcPr>
            <w:tcW w:w="1287" w:type="dxa"/>
            <w:tcBorders>
              <w:top w:val="single" w:color="000000" w:sz="12" w:space="0"/>
              <w:left w:val="nil"/>
              <w:bottom w:val="single" w:color="000000" w:sz="4" w:space="0"/>
              <w:right w:val="nil"/>
            </w:tcBorders>
            <w:shd w:val="clear" w:color="auto" w:fill="FFFFFF"/>
            <w:vAlign w:val="center"/>
          </w:tcPr>
          <w:p>
            <w:pPr>
              <w:snapToGrid w:val="0"/>
              <w:jc w:val="center"/>
              <w:rPr>
                <w:rFonts w:hint="default" w:ascii="Times New Roman" w:hAnsi="Times New Roman" w:cs="Times New Roman"/>
                <w:b w:val="0"/>
                <w:color w:val="000000"/>
              </w:rPr>
            </w:pPr>
            <w:r>
              <w:rPr>
                <w:rFonts w:hint="default" w:ascii="Times New Roman" w:hAnsi="Times New Roman" w:cs="Times New Roman"/>
                <w:b w:val="0"/>
                <w:color w:val="000000"/>
                <w:szCs w:val="18"/>
              </w:rPr>
              <w:t>PSNR (LLFF)</w:t>
            </w:r>
          </w:p>
        </w:tc>
        <w:tc>
          <w:tcPr>
            <w:tcW w:w="1287" w:type="dxa"/>
            <w:tcBorders>
              <w:top w:val="single" w:color="000000" w:sz="12" w:space="0"/>
              <w:left w:val="nil"/>
              <w:bottom w:val="single" w:color="000000" w:sz="4" w:space="0"/>
              <w:right w:val="nil"/>
            </w:tcBorders>
            <w:shd w:val="clear" w:color="auto" w:fill="FFFFFF"/>
            <w:vAlign w:val="center"/>
          </w:tcPr>
          <w:p>
            <w:pPr>
              <w:snapToGrid w:val="0"/>
              <w:jc w:val="center"/>
              <w:rPr>
                <w:rFonts w:hint="default" w:ascii="Times New Roman" w:hAnsi="Times New Roman" w:cs="Times New Roman"/>
                <w:b w:val="0"/>
                <w:color w:val="000000"/>
              </w:rPr>
            </w:pPr>
            <w:r>
              <w:rPr>
                <w:rFonts w:hint="default" w:ascii="Times New Roman" w:hAnsi="Times New Roman" w:cs="Times New Roman"/>
                <w:b w:val="0"/>
                <w:color w:val="000000"/>
                <w:szCs w:val="18"/>
              </w:rPr>
              <w:t>SSIM (LLFF)</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86" w:type="dxa"/>
            <w:tcBorders>
              <w:top w:val="single" w:color="000000" w:sz="4" w:space="0"/>
              <w:left w:val="nil"/>
              <w:bottom w:val="nil"/>
              <w:right w:val="nil"/>
            </w:tcBorders>
            <w:shd w:val="clear" w:color="auto" w:fill="FFFFFF"/>
            <w:vAlign w:val="center"/>
          </w:tcPr>
          <w:p>
            <w:pPr>
              <w:snapToGrid w:val="0"/>
              <w:jc w:val="center"/>
              <w:rPr>
                <w:rFonts w:hint="default" w:ascii="Times New Roman" w:hAnsi="Times New Roman" w:cs="Times New Roman"/>
                <w:b w:val="0"/>
                <w:color w:val="000000"/>
              </w:rPr>
            </w:pPr>
            <w:r>
              <w:rPr>
                <w:rFonts w:hint="default" w:ascii="Times New Roman" w:hAnsi="Times New Roman" w:cs="Times New Roman"/>
                <w:b w:val="0"/>
                <w:color w:val="000000"/>
                <w:szCs w:val="18"/>
              </w:rPr>
              <w:t>NeRF</w:t>
            </w:r>
          </w:p>
        </w:tc>
        <w:tc>
          <w:tcPr>
            <w:tcW w:w="1286" w:type="dxa"/>
            <w:tcBorders>
              <w:top w:val="single" w:color="000000" w:sz="4" w:space="0"/>
              <w:left w:val="nil"/>
              <w:bottom w:val="nil"/>
              <w:right w:val="nil"/>
            </w:tcBorders>
            <w:shd w:val="clear" w:color="auto" w:fill="FFFFFF"/>
            <w:vAlign w:val="center"/>
          </w:tcPr>
          <w:p>
            <w:pPr>
              <w:snapToGrid w:val="0"/>
              <w:jc w:val="center"/>
              <w:rPr>
                <w:rFonts w:hint="default" w:ascii="Times New Roman" w:hAnsi="Times New Roman" w:cs="Times New Roman"/>
                <w:b w:val="0"/>
                <w:color w:val="000000"/>
              </w:rPr>
            </w:pPr>
            <w:r>
              <w:rPr>
                <w:rFonts w:hint="default" w:ascii="Times New Roman" w:hAnsi="Times New Roman" w:cs="Times New Roman"/>
                <w:b w:val="0"/>
                <w:color w:val="000000"/>
                <w:szCs w:val="18"/>
              </w:rPr>
              <w:t>28.6</w:t>
            </w:r>
          </w:p>
        </w:tc>
        <w:tc>
          <w:tcPr>
            <w:tcW w:w="1286" w:type="dxa"/>
            <w:tcBorders>
              <w:top w:val="single" w:color="000000" w:sz="4" w:space="0"/>
              <w:left w:val="nil"/>
              <w:bottom w:val="nil"/>
              <w:right w:val="nil"/>
            </w:tcBorders>
            <w:shd w:val="clear" w:color="auto" w:fill="FFFFFF"/>
            <w:vAlign w:val="center"/>
          </w:tcPr>
          <w:p>
            <w:pPr>
              <w:snapToGrid w:val="0"/>
              <w:jc w:val="center"/>
              <w:rPr>
                <w:rFonts w:hint="default" w:ascii="Times New Roman" w:hAnsi="Times New Roman" w:cs="Times New Roman"/>
                <w:b w:val="0"/>
                <w:color w:val="000000"/>
              </w:rPr>
            </w:pPr>
            <w:r>
              <w:rPr>
                <w:rFonts w:hint="default" w:ascii="Times New Roman" w:hAnsi="Times New Roman" w:cs="Times New Roman"/>
                <w:b w:val="0"/>
                <w:color w:val="000000"/>
                <w:szCs w:val="18"/>
              </w:rPr>
              <w:t>0.905</w:t>
            </w:r>
          </w:p>
        </w:tc>
        <w:tc>
          <w:tcPr>
            <w:tcW w:w="1287" w:type="dxa"/>
            <w:tcBorders>
              <w:top w:val="single" w:color="000000" w:sz="4" w:space="0"/>
              <w:left w:val="nil"/>
              <w:bottom w:val="nil"/>
              <w:right w:val="nil"/>
            </w:tcBorders>
            <w:shd w:val="clear" w:color="auto" w:fill="FFFFFF"/>
            <w:vAlign w:val="center"/>
          </w:tcPr>
          <w:p>
            <w:pPr>
              <w:snapToGrid w:val="0"/>
              <w:jc w:val="center"/>
              <w:rPr>
                <w:rFonts w:hint="default" w:ascii="Times New Roman" w:hAnsi="Times New Roman" w:cs="Times New Roman"/>
                <w:b w:val="0"/>
                <w:color w:val="000000"/>
              </w:rPr>
            </w:pPr>
            <w:r>
              <w:rPr>
                <w:rFonts w:hint="default" w:ascii="Times New Roman" w:hAnsi="Times New Roman" w:cs="Times New Roman"/>
                <w:b w:val="0"/>
                <w:color w:val="000000"/>
                <w:szCs w:val="18"/>
              </w:rPr>
              <w:t>25.4</w:t>
            </w:r>
          </w:p>
        </w:tc>
        <w:tc>
          <w:tcPr>
            <w:tcW w:w="1287" w:type="dxa"/>
            <w:tcBorders>
              <w:top w:val="single" w:color="000000" w:sz="4" w:space="0"/>
              <w:left w:val="nil"/>
              <w:bottom w:val="nil"/>
              <w:right w:val="nil"/>
            </w:tcBorders>
            <w:shd w:val="clear" w:color="auto" w:fill="FFFFFF"/>
            <w:vAlign w:val="center"/>
          </w:tcPr>
          <w:p>
            <w:pPr>
              <w:snapToGrid w:val="0"/>
              <w:jc w:val="center"/>
              <w:rPr>
                <w:rFonts w:hint="default" w:ascii="Times New Roman" w:hAnsi="Times New Roman" w:cs="Times New Roman"/>
                <w:b w:val="0"/>
                <w:color w:val="000000"/>
              </w:rPr>
            </w:pPr>
            <w:r>
              <w:rPr>
                <w:rFonts w:hint="default" w:ascii="Times New Roman" w:hAnsi="Times New Roman" w:cs="Times New Roman"/>
                <w:b w:val="0"/>
                <w:color w:val="000000"/>
                <w:szCs w:val="18"/>
              </w:rPr>
              <w:t>0.807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86" w:type="dxa"/>
            <w:tcBorders>
              <w:top w:val="nil"/>
              <w:left w:val="nil"/>
              <w:bottom w:val="nil"/>
              <w:right w:val="nil"/>
            </w:tcBorders>
            <w:shd w:val="clear" w:color="auto" w:fill="FFFFFF"/>
            <w:vAlign w:val="center"/>
          </w:tcPr>
          <w:p>
            <w:pPr>
              <w:snapToGrid w:val="0"/>
              <w:jc w:val="center"/>
              <w:rPr>
                <w:rFonts w:hint="default" w:ascii="Times New Roman" w:hAnsi="Times New Roman" w:cs="Times New Roman"/>
                <w:b w:val="0"/>
                <w:color w:val="000000"/>
              </w:rPr>
            </w:pPr>
            <w:r>
              <w:rPr>
                <w:rFonts w:hint="default" w:ascii="Times New Roman" w:hAnsi="Times New Roman" w:cs="Times New Roman"/>
                <w:b w:val="0"/>
                <w:color w:val="000000"/>
                <w:szCs w:val="18"/>
              </w:rPr>
              <w:t>mip-NeRF</w:t>
            </w:r>
          </w:p>
        </w:tc>
        <w:tc>
          <w:tcPr>
            <w:tcW w:w="1286" w:type="dxa"/>
            <w:tcBorders>
              <w:top w:val="nil"/>
              <w:left w:val="nil"/>
              <w:bottom w:val="nil"/>
              <w:right w:val="nil"/>
            </w:tcBorders>
            <w:shd w:val="clear" w:color="auto" w:fill="FFFFFF"/>
            <w:vAlign w:val="center"/>
          </w:tcPr>
          <w:p>
            <w:pPr>
              <w:snapToGrid w:val="0"/>
              <w:jc w:val="center"/>
              <w:rPr>
                <w:rFonts w:hint="default" w:ascii="Times New Roman" w:hAnsi="Times New Roman" w:cs="Times New Roman"/>
                <w:b w:val="0"/>
                <w:color w:val="000000"/>
              </w:rPr>
            </w:pPr>
            <w:r>
              <w:rPr>
                <w:rFonts w:hint="default" w:ascii="Times New Roman" w:hAnsi="Times New Roman" w:cs="Times New Roman"/>
                <w:b w:val="0"/>
                <w:color w:val="000000"/>
                <w:szCs w:val="18"/>
              </w:rPr>
              <w:t>29.2</w:t>
            </w:r>
          </w:p>
        </w:tc>
        <w:tc>
          <w:tcPr>
            <w:tcW w:w="1286" w:type="dxa"/>
            <w:tcBorders>
              <w:top w:val="nil"/>
              <w:left w:val="nil"/>
              <w:bottom w:val="nil"/>
              <w:right w:val="nil"/>
            </w:tcBorders>
            <w:shd w:val="clear" w:color="auto" w:fill="FFFFFF"/>
            <w:vAlign w:val="center"/>
          </w:tcPr>
          <w:p>
            <w:pPr>
              <w:snapToGrid w:val="0"/>
              <w:jc w:val="center"/>
              <w:rPr>
                <w:rFonts w:hint="default" w:ascii="Times New Roman" w:hAnsi="Times New Roman" w:cs="Times New Roman"/>
                <w:b w:val="0"/>
                <w:color w:val="000000"/>
              </w:rPr>
            </w:pPr>
            <w:r>
              <w:rPr>
                <w:rFonts w:hint="default" w:ascii="Times New Roman" w:hAnsi="Times New Roman" w:cs="Times New Roman"/>
                <w:b w:val="0"/>
                <w:color w:val="000000"/>
                <w:szCs w:val="18"/>
              </w:rPr>
              <w:t>0.914</w:t>
            </w:r>
          </w:p>
        </w:tc>
        <w:tc>
          <w:tcPr>
            <w:tcW w:w="1287" w:type="dxa"/>
            <w:tcBorders>
              <w:top w:val="nil"/>
              <w:left w:val="nil"/>
              <w:bottom w:val="nil"/>
              <w:right w:val="nil"/>
            </w:tcBorders>
            <w:shd w:val="clear" w:color="auto" w:fill="FFFFFF"/>
            <w:vAlign w:val="center"/>
          </w:tcPr>
          <w:p>
            <w:pPr>
              <w:snapToGrid w:val="0"/>
              <w:jc w:val="center"/>
              <w:rPr>
                <w:rFonts w:hint="default" w:ascii="Times New Roman" w:hAnsi="Times New Roman" w:cs="Times New Roman"/>
                <w:b w:val="0"/>
                <w:color w:val="000000"/>
              </w:rPr>
            </w:pPr>
            <w:r>
              <w:rPr>
                <w:rFonts w:hint="default" w:ascii="Times New Roman" w:hAnsi="Times New Roman" w:cs="Times New Roman"/>
                <w:b w:val="0"/>
                <w:color w:val="000000"/>
                <w:szCs w:val="18"/>
              </w:rPr>
              <w:t>25.8</w:t>
            </w:r>
          </w:p>
        </w:tc>
        <w:tc>
          <w:tcPr>
            <w:tcW w:w="1287" w:type="dxa"/>
            <w:tcBorders>
              <w:top w:val="nil"/>
              <w:left w:val="nil"/>
              <w:bottom w:val="nil"/>
              <w:right w:val="nil"/>
            </w:tcBorders>
            <w:shd w:val="clear" w:color="auto" w:fill="FFFFFF"/>
            <w:vAlign w:val="center"/>
          </w:tcPr>
          <w:p>
            <w:pPr>
              <w:snapToGrid w:val="0"/>
              <w:jc w:val="center"/>
              <w:rPr>
                <w:rFonts w:hint="default" w:ascii="Times New Roman" w:hAnsi="Times New Roman" w:cs="Times New Roman"/>
                <w:b w:val="0"/>
                <w:color w:val="000000"/>
              </w:rPr>
            </w:pPr>
            <w:r>
              <w:rPr>
                <w:rFonts w:hint="default" w:ascii="Times New Roman" w:hAnsi="Times New Roman" w:cs="Times New Roman"/>
                <w:b w:val="0"/>
                <w:color w:val="000000"/>
                <w:szCs w:val="18"/>
              </w:rPr>
              <w:t>0.815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86" w:type="dxa"/>
            <w:tcBorders>
              <w:top w:val="nil"/>
              <w:left w:val="nil"/>
              <w:bottom w:val="nil"/>
              <w:right w:val="nil"/>
            </w:tcBorders>
            <w:shd w:val="clear" w:color="auto" w:fill="FFFFFF"/>
            <w:vAlign w:val="center"/>
          </w:tcPr>
          <w:p>
            <w:pPr>
              <w:snapToGrid w:val="0"/>
              <w:jc w:val="center"/>
              <w:rPr>
                <w:rFonts w:hint="default" w:ascii="Times New Roman" w:hAnsi="Times New Roman" w:cs="Times New Roman"/>
                <w:b w:val="0"/>
                <w:color w:val="000000"/>
              </w:rPr>
            </w:pPr>
            <w:r>
              <w:rPr>
                <w:rFonts w:hint="default" w:ascii="Times New Roman" w:hAnsi="Times New Roman" w:cs="Times New Roman"/>
                <w:b w:val="0"/>
                <w:color w:val="000000"/>
                <w:szCs w:val="18"/>
              </w:rPr>
              <w:t>Instant-NGP</w:t>
            </w:r>
          </w:p>
        </w:tc>
        <w:tc>
          <w:tcPr>
            <w:tcW w:w="1286" w:type="dxa"/>
            <w:tcBorders>
              <w:top w:val="nil"/>
              <w:left w:val="nil"/>
              <w:bottom w:val="nil"/>
              <w:right w:val="nil"/>
            </w:tcBorders>
            <w:shd w:val="clear" w:color="auto" w:fill="FFFFFF"/>
            <w:vAlign w:val="center"/>
          </w:tcPr>
          <w:p>
            <w:pPr>
              <w:snapToGrid w:val="0"/>
              <w:jc w:val="center"/>
              <w:rPr>
                <w:rFonts w:hint="default" w:ascii="Times New Roman" w:hAnsi="Times New Roman" w:cs="Times New Roman"/>
                <w:b w:val="0"/>
                <w:color w:val="000000"/>
              </w:rPr>
            </w:pPr>
            <w:r>
              <w:rPr>
                <w:rFonts w:hint="default" w:ascii="Times New Roman" w:hAnsi="Times New Roman" w:cs="Times New Roman"/>
                <w:b w:val="0"/>
                <w:color w:val="000000"/>
                <w:szCs w:val="18"/>
              </w:rPr>
              <w:t>29.0</w:t>
            </w:r>
          </w:p>
        </w:tc>
        <w:tc>
          <w:tcPr>
            <w:tcW w:w="1286" w:type="dxa"/>
            <w:tcBorders>
              <w:top w:val="nil"/>
              <w:left w:val="nil"/>
              <w:bottom w:val="nil"/>
              <w:right w:val="nil"/>
            </w:tcBorders>
            <w:shd w:val="clear" w:color="auto" w:fill="FFFFFF"/>
            <w:vAlign w:val="center"/>
          </w:tcPr>
          <w:p>
            <w:pPr>
              <w:snapToGrid w:val="0"/>
              <w:jc w:val="center"/>
              <w:rPr>
                <w:rFonts w:hint="default" w:ascii="Times New Roman" w:hAnsi="Times New Roman" w:cs="Times New Roman"/>
                <w:b w:val="0"/>
                <w:color w:val="000000"/>
              </w:rPr>
            </w:pPr>
            <w:r>
              <w:rPr>
                <w:rFonts w:hint="default" w:ascii="Times New Roman" w:hAnsi="Times New Roman" w:cs="Times New Roman"/>
                <w:b w:val="0"/>
                <w:color w:val="000000"/>
                <w:szCs w:val="18"/>
              </w:rPr>
              <w:t>0.912</w:t>
            </w:r>
          </w:p>
        </w:tc>
        <w:tc>
          <w:tcPr>
            <w:tcW w:w="1287" w:type="dxa"/>
            <w:tcBorders>
              <w:top w:val="nil"/>
              <w:left w:val="nil"/>
              <w:bottom w:val="nil"/>
              <w:right w:val="nil"/>
            </w:tcBorders>
            <w:shd w:val="clear" w:color="auto" w:fill="FFFFFF"/>
            <w:vAlign w:val="center"/>
          </w:tcPr>
          <w:p>
            <w:pPr>
              <w:snapToGrid w:val="0"/>
              <w:jc w:val="center"/>
              <w:rPr>
                <w:rFonts w:hint="default" w:ascii="Times New Roman" w:hAnsi="Times New Roman" w:cs="Times New Roman"/>
                <w:b w:val="0"/>
                <w:color w:val="000000"/>
              </w:rPr>
            </w:pPr>
            <w:r>
              <w:rPr>
                <w:rFonts w:hint="default" w:ascii="Times New Roman" w:hAnsi="Times New Roman" w:cs="Times New Roman"/>
                <w:b w:val="0"/>
                <w:color w:val="000000"/>
                <w:szCs w:val="18"/>
              </w:rPr>
              <w:t>25.6</w:t>
            </w:r>
          </w:p>
        </w:tc>
        <w:tc>
          <w:tcPr>
            <w:tcW w:w="1287" w:type="dxa"/>
            <w:tcBorders>
              <w:top w:val="nil"/>
              <w:left w:val="nil"/>
              <w:bottom w:val="nil"/>
              <w:right w:val="nil"/>
            </w:tcBorders>
            <w:shd w:val="clear" w:color="auto" w:fill="FFFFFF"/>
            <w:vAlign w:val="center"/>
          </w:tcPr>
          <w:p>
            <w:pPr>
              <w:snapToGrid w:val="0"/>
              <w:jc w:val="center"/>
              <w:rPr>
                <w:rFonts w:hint="default" w:ascii="Times New Roman" w:hAnsi="Times New Roman" w:cs="Times New Roman"/>
                <w:b w:val="0"/>
                <w:color w:val="000000"/>
              </w:rPr>
            </w:pPr>
            <w:r>
              <w:rPr>
                <w:rFonts w:hint="default" w:ascii="Times New Roman" w:hAnsi="Times New Roman" w:cs="Times New Roman"/>
                <w:b w:val="0"/>
                <w:color w:val="000000"/>
                <w:szCs w:val="18"/>
              </w:rPr>
              <w:t>0.812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1286" w:type="dxa"/>
            <w:tcBorders>
              <w:top w:val="nil"/>
              <w:left w:val="nil"/>
              <w:bottom w:val="single" w:color="000000" w:sz="12" w:space="0"/>
              <w:right w:val="nil"/>
            </w:tcBorders>
            <w:shd w:val="clear" w:color="auto" w:fill="FFFFFF"/>
            <w:vAlign w:val="center"/>
          </w:tcPr>
          <w:p>
            <w:pPr>
              <w:snapToGrid w:val="0"/>
              <w:jc w:val="center"/>
              <w:rPr>
                <w:rFonts w:hint="default" w:ascii="Times New Roman" w:hAnsi="Times New Roman" w:cs="Times New Roman"/>
                <w:b w:val="0"/>
                <w:color w:val="000000"/>
              </w:rPr>
            </w:pPr>
            <w:r>
              <w:rPr>
                <w:rFonts w:hint="default" w:ascii="Times New Roman" w:hAnsi="Times New Roman" w:cs="Times New Roman"/>
                <w:b w:val="0"/>
                <w:color w:val="000000"/>
                <w:szCs w:val="18"/>
              </w:rPr>
              <w:t>SEER</w:t>
            </w:r>
          </w:p>
        </w:tc>
        <w:tc>
          <w:tcPr>
            <w:tcW w:w="1286" w:type="dxa"/>
            <w:tcBorders>
              <w:top w:val="nil"/>
              <w:left w:val="nil"/>
              <w:bottom w:val="single" w:color="000000" w:sz="12" w:space="0"/>
              <w:right w:val="nil"/>
            </w:tcBorders>
            <w:shd w:val="clear" w:color="auto" w:fill="FFFFFF"/>
            <w:vAlign w:val="center"/>
          </w:tcPr>
          <w:p>
            <w:pPr>
              <w:snapToGrid w:val="0"/>
              <w:jc w:val="center"/>
              <w:rPr>
                <w:rFonts w:hint="default" w:ascii="Times New Roman" w:hAnsi="Times New Roman" w:cs="Times New Roman"/>
                <w:b w:val="0"/>
                <w:color w:val="000000"/>
              </w:rPr>
            </w:pPr>
            <w:r>
              <w:rPr>
                <w:rFonts w:hint="default" w:ascii="Times New Roman" w:hAnsi="Times New Roman" w:cs="Times New Roman"/>
                <w:b w:val="0"/>
                <w:color w:val="000000"/>
                <w:szCs w:val="18"/>
              </w:rPr>
              <w:t>29.9</w:t>
            </w:r>
          </w:p>
        </w:tc>
        <w:tc>
          <w:tcPr>
            <w:tcW w:w="1286" w:type="dxa"/>
            <w:tcBorders>
              <w:top w:val="nil"/>
              <w:left w:val="nil"/>
              <w:bottom w:val="single" w:color="000000" w:sz="12" w:space="0"/>
              <w:right w:val="nil"/>
            </w:tcBorders>
            <w:shd w:val="clear" w:color="auto" w:fill="FFFFFF"/>
            <w:vAlign w:val="center"/>
          </w:tcPr>
          <w:p>
            <w:pPr>
              <w:snapToGrid w:val="0"/>
              <w:jc w:val="center"/>
              <w:rPr>
                <w:rFonts w:hint="default" w:ascii="Times New Roman" w:hAnsi="Times New Roman" w:cs="Times New Roman"/>
                <w:b w:val="0"/>
                <w:color w:val="000000"/>
              </w:rPr>
            </w:pPr>
            <w:r>
              <w:rPr>
                <w:rFonts w:hint="default" w:ascii="Times New Roman" w:hAnsi="Times New Roman" w:cs="Times New Roman"/>
                <w:b w:val="0"/>
                <w:color w:val="000000"/>
                <w:szCs w:val="18"/>
              </w:rPr>
              <w:t>0.925</w:t>
            </w:r>
          </w:p>
        </w:tc>
        <w:tc>
          <w:tcPr>
            <w:tcW w:w="1287" w:type="dxa"/>
            <w:tcBorders>
              <w:top w:val="nil"/>
              <w:left w:val="nil"/>
              <w:bottom w:val="single" w:color="000000" w:sz="12" w:space="0"/>
              <w:right w:val="nil"/>
            </w:tcBorders>
            <w:shd w:val="clear" w:color="auto" w:fill="FFFFFF"/>
            <w:vAlign w:val="center"/>
          </w:tcPr>
          <w:p>
            <w:pPr>
              <w:snapToGrid w:val="0"/>
              <w:jc w:val="center"/>
              <w:rPr>
                <w:rFonts w:hint="default" w:ascii="Times New Roman" w:hAnsi="Times New Roman" w:cs="Times New Roman"/>
                <w:b w:val="0"/>
                <w:color w:val="000000"/>
              </w:rPr>
            </w:pPr>
            <w:r>
              <w:rPr>
                <w:rFonts w:hint="default" w:ascii="Times New Roman" w:hAnsi="Times New Roman" w:cs="Times New Roman"/>
                <w:b w:val="0"/>
                <w:color w:val="000000"/>
                <w:szCs w:val="18"/>
              </w:rPr>
              <w:t>26.0</w:t>
            </w:r>
          </w:p>
        </w:tc>
        <w:tc>
          <w:tcPr>
            <w:tcW w:w="1287" w:type="dxa"/>
            <w:tcBorders>
              <w:top w:val="nil"/>
              <w:left w:val="nil"/>
              <w:bottom w:val="single" w:color="000000" w:sz="12" w:space="0"/>
              <w:right w:val="nil"/>
            </w:tcBorders>
            <w:shd w:val="clear" w:color="auto" w:fill="FFFFFF"/>
            <w:vAlign w:val="center"/>
          </w:tcPr>
          <w:p>
            <w:pPr>
              <w:snapToGrid w:val="0"/>
              <w:jc w:val="center"/>
              <w:rPr>
                <w:rFonts w:hint="default" w:ascii="Times New Roman" w:hAnsi="Times New Roman" w:cs="Times New Roman"/>
                <w:b w:val="0"/>
                <w:color w:val="000000"/>
              </w:rPr>
            </w:pPr>
            <w:r>
              <w:rPr>
                <w:rFonts w:hint="default" w:ascii="Times New Roman" w:hAnsi="Times New Roman" w:cs="Times New Roman"/>
                <w:b w:val="0"/>
                <w:color w:val="000000"/>
                <w:szCs w:val="18"/>
              </w:rPr>
              <w:t>0.820</w:t>
            </w:r>
          </w:p>
        </w:tc>
      </w:tr>
    </w:tbl>
    <w:p>
      <w:pPr>
        <w:pStyle w:val="5"/>
        <w:numPr>
          <w:ilvl w:val="1"/>
          <w:numId w:val="0"/>
        </w:numPr>
        <w:spacing w:before="71" w:after="71"/>
        <w:rPr>
          <w:rFonts w:hint="default" w:ascii="Times New Roman" w:hAnsi="Times New Roman" w:cs="Times New Roman"/>
          <w:lang w:val="en-US" w:eastAsia="zh-CN"/>
        </w:rPr>
      </w:pPr>
      <w:r>
        <w:rPr>
          <w:rFonts w:hint="default" w:ascii="Times New Roman" w:hAnsi="Times New Roman" w:cs="Times New Roman"/>
          <w:lang w:val="en-US" w:eastAsia="zh-CN"/>
        </w:rPr>
        <w:t>4.4 跨视角语义一致性分析</w:t>
      </w:r>
    </w:p>
    <w:p>
      <w:pPr>
        <w:snapToGrid w:val="0"/>
        <w:ind w:firstLine="420" w:firstLineChars="0"/>
        <w:rPr>
          <w:rFonts w:hint="default" w:ascii="Times New Roman" w:hAnsi="Times New Roman" w:cs="Times New Roman"/>
          <w:szCs w:val="18"/>
        </w:rPr>
      </w:pPr>
      <w:r>
        <w:rPr>
          <w:rFonts w:hint="default" w:ascii="Times New Roman" w:hAnsi="Times New Roman" w:cs="Times New Roman"/>
          <w:szCs w:val="18"/>
        </w:rPr>
        <w:t>尽管传统神经渲染方法能够在像素层面取得较高的重建精度，但由于缺乏显式语义建模，同一对象在不同视角下往往会呈现出不稳定的语义响应。这种不一致性在存在遮挡、反射或复杂背景时尤为明显。LERF 通过语言嵌入蒸馏显著改善了语义定位能力，但其主要目标仍然是语义查询，在部分复杂区域中仍可能出现语义扩散现象。</w:t>
      </w:r>
    </w:p>
    <w:p>
      <w:pPr>
        <w:snapToGrid w:val="0"/>
        <w:ind w:firstLine="372" w:firstLineChars="200"/>
        <w:rPr>
          <w:rFonts w:hint="default" w:ascii="Times New Roman" w:hAnsi="Times New Roman" w:cs="Times New Roman"/>
          <w:szCs w:val="18"/>
        </w:rPr>
      </w:pPr>
      <w:r>
        <w:rPr>
          <w:rFonts w:hint="default" w:ascii="Times New Roman" w:hAnsi="Times New Roman" w:cs="Times New Roman"/>
          <w:szCs w:val="18"/>
        </w:rPr>
        <w:t>SEER 通过将语义特征直接纳入体渲染闭环，使语义信息的聚合过程与几何可见性保持一致。这一设计有效避免了遮挡区域被错误监督的问题，从而在多视角条件下形成更加稳定的语义响应。表</w:t>
      </w:r>
      <w:r>
        <w:rPr>
          <w:rFonts w:hint="eastAsia" w:cs="Times New Roman"/>
          <w:szCs w:val="18"/>
          <w:lang w:val="en-US" w:eastAsia="zh-CN"/>
        </w:rPr>
        <w:t xml:space="preserve"> 6</w:t>
      </w:r>
      <w:r>
        <w:rPr>
          <w:rFonts w:hint="default" w:ascii="Times New Roman" w:hAnsi="Times New Roman" w:cs="Times New Roman"/>
          <w:szCs w:val="18"/>
        </w:rPr>
        <w:t xml:space="preserve"> 从定量角度展示了不同方法在跨视角语义一致性方面的差异。</w:t>
      </w:r>
    </w:p>
    <w:p>
      <w:pPr>
        <w:pStyle w:val="23"/>
        <w:spacing w:before="142" w:beforeLines="50" w:after="0"/>
        <w:ind w:firstLine="372" w:firstLineChars="200"/>
        <w:jc w:val="center"/>
        <w:rPr>
          <w:rFonts w:hint="default" w:ascii="Times New Roman" w:hAnsi="Times New Roman" w:cs="Times New Roman"/>
          <w:szCs w:val="18"/>
        </w:rPr>
      </w:pPr>
      <w:r>
        <w:rPr>
          <w:rFonts w:hint="default" w:ascii="Times New Roman" w:hAnsi="Times New Roman" w:eastAsia="楷体" w:cs="Times New Roman"/>
          <w:szCs w:val="18"/>
        </w:rPr>
        <w:t>表</w:t>
      </w:r>
      <w:r>
        <w:rPr>
          <w:rFonts w:hint="eastAsia" w:ascii="Times New Roman" w:hAnsi="Times New Roman" w:eastAsia="楷体" w:cs="Times New Roman"/>
          <w:szCs w:val="18"/>
          <w:lang w:val="en-US" w:eastAsia="zh-CN"/>
        </w:rPr>
        <w:t>6</w:t>
      </w:r>
      <w:r>
        <w:rPr>
          <w:rFonts w:hint="default" w:ascii="Times New Roman" w:hAnsi="Times New Roman" w:eastAsia="楷体" w:cs="Times New Roman"/>
          <w:szCs w:val="18"/>
        </w:rPr>
        <w:t xml:space="preserve"> 跨视角语义一致性对比（Drift）</w:t>
      </w:r>
    </w:p>
    <w:tbl>
      <w:tblPr>
        <w:tblStyle w:val="92"/>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01"/>
        <w:gridCol w:w="1801"/>
        <w:gridCol w:w="180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801" w:type="dxa"/>
            <w:tcBorders>
              <w:top w:val="single" w:color="000000" w:sz="12" w:space="0"/>
              <w:left w:val="nil"/>
              <w:bottom w:val="single" w:color="000000" w:sz="4" w:space="0"/>
              <w:right w:val="nil"/>
              <w:tl2br w:val="nil"/>
            </w:tcBorders>
            <w:shd w:val="clear" w:color="auto" w:fill="FFFFFF"/>
            <w:vAlign w:val="center"/>
          </w:tcPr>
          <w:p>
            <w:pPr>
              <w:snapToGrid w:val="0"/>
              <w:jc w:val="center"/>
              <w:rPr>
                <w:rFonts w:hint="default" w:ascii="Times New Roman" w:hAnsi="Times New Roman" w:cs="Times New Roman"/>
                <w:b w:val="0"/>
                <w:color w:val="000000"/>
              </w:rPr>
            </w:pPr>
            <w:r>
              <w:rPr>
                <w:rFonts w:hint="default" w:ascii="Times New Roman" w:hAnsi="Times New Roman" w:cs="Times New Roman"/>
                <w:b w:val="0"/>
                <w:color w:val="000000"/>
                <w:szCs w:val="18"/>
              </w:rPr>
              <w:t>方法</w:t>
            </w:r>
          </w:p>
        </w:tc>
        <w:tc>
          <w:tcPr>
            <w:tcW w:w="1801" w:type="dxa"/>
            <w:tcBorders>
              <w:top w:val="single" w:color="000000" w:sz="12" w:space="0"/>
              <w:left w:val="nil"/>
              <w:bottom w:val="single" w:color="000000" w:sz="4" w:space="0"/>
              <w:right w:val="nil"/>
            </w:tcBorders>
            <w:shd w:val="clear" w:color="auto" w:fill="FFFFFF"/>
            <w:vAlign w:val="center"/>
          </w:tcPr>
          <w:p>
            <w:pPr>
              <w:snapToGrid w:val="0"/>
              <w:jc w:val="center"/>
              <w:rPr>
                <w:rFonts w:hint="default" w:ascii="Times New Roman" w:hAnsi="Times New Roman" w:cs="Times New Roman"/>
                <w:b w:val="0"/>
                <w:color w:val="000000"/>
              </w:rPr>
            </w:pPr>
            <w:r>
              <w:rPr>
                <w:rFonts w:hint="default" w:ascii="Times New Roman" w:hAnsi="Times New Roman" w:cs="Times New Roman"/>
                <w:b w:val="0"/>
                <w:color w:val="000000"/>
                <w:szCs w:val="18"/>
              </w:rPr>
              <w:t>Blender</w:t>
            </w:r>
          </w:p>
        </w:tc>
        <w:tc>
          <w:tcPr>
            <w:tcW w:w="1801" w:type="dxa"/>
            <w:tcBorders>
              <w:top w:val="single" w:color="000000" w:sz="12" w:space="0"/>
              <w:left w:val="nil"/>
              <w:bottom w:val="single" w:color="000000" w:sz="4" w:space="0"/>
              <w:right w:val="nil"/>
            </w:tcBorders>
            <w:shd w:val="clear" w:color="auto" w:fill="FFFFFF"/>
            <w:vAlign w:val="center"/>
          </w:tcPr>
          <w:p>
            <w:pPr>
              <w:snapToGrid w:val="0"/>
              <w:jc w:val="center"/>
              <w:rPr>
                <w:rFonts w:hint="default" w:ascii="Times New Roman" w:hAnsi="Times New Roman" w:cs="Times New Roman"/>
                <w:b w:val="0"/>
                <w:color w:val="000000"/>
              </w:rPr>
            </w:pPr>
            <w:r>
              <w:rPr>
                <w:rFonts w:hint="default" w:ascii="Times New Roman" w:hAnsi="Times New Roman" w:cs="Times New Roman"/>
                <w:b w:val="0"/>
                <w:color w:val="000000"/>
                <w:szCs w:val="18"/>
              </w:rPr>
              <w:t>LLFF</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801" w:type="dxa"/>
            <w:tcBorders>
              <w:top w:val="single" w:color="000000" w:sz="4" w:space="0"/>
              <w:left w:val="nil"/>
              <w:bottom w:val="nil"/>
              <w:right w:val="nil"/>
            </w:tcBorders>
            <w:shd w:val="clear" w:color="auto" w:fill="FFFFFF"/>
            <w:vAlign w:val="center"/>
          </w:tcPr>
          <w:p>
            <w:pPr>
              <w:snapToGrid w:val="0"/>
              <w:jc w:val="center"/>
              <w:rPr>
                <w:rFonts w:hint="default" w:ascii="Times New Roman" w:hAnsi="Times New Roman" w:cs="Times New Roman"/>
                <w:b w:val="0"/>
                <w:color w:val="000000"/>
              </w:rPr>
            </w:pPr>
            <w:r>
              <w:rPr>
                <w:rFonts w:hint="default" w:ascii="Times New Roman" w:hAnsi="Times New Roman" w:cs="Times New Roman"/>
                <w:b w:val="0"/>
                <w:color w:val="000000"/>
                <w:szCs w:val="18"/>
              </w:rPr>
              <w:t>NeRF</w:t>
            </w:r>
          </w:p>
        </w:tc>
        <w:tc>
          <w:tcPr>
            <w:tcW w:w="1801" w:type="dxa"/>
            <w:tcBorders>
              <w:top w:val="single" w:color="000000" w:sz="4" w:space="0"/>
              <w:left w:val="nil"/>
              <w:bottom w:val="nil"/>
              <w:right w:val="nil"/>
            </w:tcBorders>
            <w:shd w:val="clear" w:color="auto" w:fill="FFFFFF"/>
            <w:vAlign w:val="center"/>
          </w:tcPr>
          <w:p>
            <w:pPr>
              <w:snapToGrid w:val="0"/>
              <w:jc w:val="center"/>
              <w:rPr>
                <w:rFonts w:hint="default" w:ascii="Times New Roman" w:hAnsi="Times New Roman" w:cs="Times New Roman"/>
                <w:b w:val="0"/>
                <w:color w:val="000000"/>
              </w:rPr>
            </w:pPr>
            <w:r>
              <w:rPr>
                <w:rFonts w:hint="default" w:ascii="Times New Roman" w:hAnsi="Times New Roman" w:cs="Times New Roman"/>
                <w:b w:val="0"/>
                <w:color w:val="000000"/>
                <w:szCs w:val="18"/>
              </w:rPr>
              <w:t>1.00</w:t>
            </w:r>
          </w:p>
        </w:tc>
        <w:tc>
          <w:tcPr>
            <w:tcW w:w="1801" w:type="dxa"/>
            <w:tcBorders>
              <w:top w:val="single" w:color="000000" w:sz="4" w:space="0"/>
              <w:left w:val="nil"/>
              <w:bottom w:val="nil"/>
              <w:right w:val="nil"/>
            </w:tcBorders>
            <w:shd w:val="clear" w:color="auto" w:fill="FFFFFF"/>
            <w:vAlign w:val="center"/>
          </w:tcPr>
          <w:p>
            <w:pPr>
              <w:snapToGrid w:val="0"/>
              <w:jc w:val="center"/>
              <w:rPr>
                <w:rFonts w:hint="default" w:ascii="Times New Roman" w:hAnsi="Times New Roman" w:cs="Times New Roman"/>
                <w:b w:val="0"/>
                <w:color w:val="000000"/>
              </w:rPr>
            </w:pPr>
            <w:r>
              <w:rPr>
                <w:rFonts w:hint="default" w:ascii="Times New Roman" w:hAnsi="Times New Roman" w:cs="Times New Roman"/>
                <w:b w:val="0"/>
                <w:color w:val="000000"/>
                <w:szCs w:val="18"/>
              </w:rPr>
              <w:t>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801" w:type="dxa"/>
            <w:tcBorders>
              <w:top w:val="nil"/>
              <w:left w:val="nil"/>
              <w:bottom w:val="nil"/>
              <w:right w:val="nil"/>
            </w:tcBorders>
            <w:shd w:val="clear" w:color="auto" w:fill="FFFFFF"/>
            <w:vAlign w:val="center"/>
          </w:tcPr>
          <w:p>
            <w:pPr>
              <w:snapToGrid w:val="0"/>
              <w:jc w:val="center"/>
              <w:rPr>
                <w:rFonts w:hint="default" w:ascii="Times New Roman" w:hAnsi="Times New Roman" w:cs="Times New Roman"/>
                <w:b w:val="0"/>
                <w:color w:val="000000"/>
              </w:rPr>
            </w:pPr>
            <w:r>
              <w:rPr>
                <w:rFonts w:hint="default" w:ascii="Times New Roman" w:hAnsi="Times New Roman" w:cs="Times New Roman"/>
                <w:b w:val="0"/>
                <w:color w:val="000000"/>
                <w:szCs w:val="18"/>
              </w:rPr>
              <w:t>LERF</w:t>
            </w:r>
          </w:p>
        </w:tc>
        <w:tc>
          <w:tcPr>
            <w:tcW w:w="1801" w:type="dxa"/>
            <w:tcBorders>
              <w:top w:val="nil"/>
              <w:left w:val="nil"/>
              <w:bottom w:val="nil"/>
              <w:right w:val="nil"/>
            </w:tcBorders>
            <w:shd w:val="clear" w:color="auto" w:fill="FFFFFF"/>
            <w:vAlign w:val="center"/>
          </w:tcPr>
          <w:p>
            <w:pPr>
              <w:snapToGrid w:val="0"/>
              <w:jc w:val="center"/>
              <w:rPr>
                <w:rFonts w:hint="default" w:ascii="Times New Roman" w:hAnsi="Times New Roman" w:cs="Times New Roman"/>
                <w:b w:val="0"/>
                <w:color w:val="000000"/>
              </w:rPr>
            </w:pPr>
            <w:r>
              <w:rPr>
                <w:rFonts w:hint="default" w:ascii="Times New Roman" w:hAnsi="Times New Roman" w:cs="Times New Roman"/>
                <w:b w:val="0"/>
                <w:color w:val="000000"/>
                <w:szCs w:val="18"/>
              </w:rPr>
              <w:t>0.86</w:t>
            </w:r>
          </w:p>
        </w:tc>
        <w:tc>
          <w:tcPr>
            <w:tcW w:w="1801" w:type="dxa"/>
            <w:tcBorders>
              <w:top w:val="nil"/>
              <w:left w:val="nil"/>
              <w:bottom w:val="nil"/>
              <w:right w:val="nil"/>
            </w:tcBorders>
            <w:shd w:val="clear" w:color="auto" w:fill="FFFFFF"/>
            <w:vAlign w:val="center"/>
          </w:tcPr>
          <w:p>
            <w:pPr>
              <w:snapToGrid w:val="0"/>
              <w:jc w:val="center"/>
              <w:rPr>
                <w:rFonts w:hint="default" w:ascii="Times New Roman" w:hAnsi="Times New Roman" w:cs="Times New Roman"/>
                <w:b w:val="0"/>
                <w:color w:val="000000"/>
              </w:rPr>
            </w:pPr>
            <w:r>
              <w:rPr>
                <w:rFonts w:hint="default" w:ascii="Times New Roman" w:hAnsi="Times New Roman" w:cs="Times New Roman"/>
                <w:b w:val="0"/>
                <w:color w:val="000000"/>
                <w:szCs w:val="18"/>
              </w:rPr>
              <w:t>0.89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801" w:type="dxa"/>
            <w:tcBorders>
              <w:top w:val="nil"/>
              <w:left w:val="nil"/>
              <w:bottom w:val="single" w:color="000000" w:sz="12" w:space="0"/>
              <w:right w:val="nil"/>
            </w:tcBorders>
            <w:shd w:val="clear" w:color="auto" w:fill="FFFFFF"/>
            <w:vAlign w:val="center"/>
          </w:tcPr>
          <w:p>
            <w:pPr>
              <w:snapToGrid w:val="0"/>
              <w:jc w:val="center"/>
              <w:rPr>
                <w:rFonts w:hint="default" w:ascii="Times New Roman" w:hAnsi="Times New Roman" w:cs="Times New Roman"/>
                <w:b w:val="0"/>
                <w:color w:val="000000"/>
              </w:rPr>
            </w:pPr>
            <w:r>
              <w:rPr>
                <w:rFonts w:hint="default" w:ascii="Times New Roman" w:hAnsi="Times New Roman" w:cs="Times New Roman"/>
                <w:b w:val="0"/>
                <w:color w:val="000000"/>
                <w:szCs w:val="18"/>
              </w:rPr>
              <w:t>SEER</w:t>
            </w:r>
          </w:p>
        </w:tc>
        <w:tc>
          <w:tcPr>
            <w:tcW w:w="1801" w:type="dxa"/>
            <w:tcBorders>
              <w:top w:val="nil"/>
              <w:left w:val="nil"/>
              <w:bottom w:val="single" w:color="000000" w:sz="12" w:space="0"/>
              <w:right w:val="nil"/>
            </w:tcBorders>
            <w:shd w:val="clear" w:color="auto" w:fill="FFFFFF"/>
            <w:vAlign w:val="center"/>
          </w:tcPr>
          <w:p>
            <w:pPr>
              <w:snapToGrid w:val="0"/>
              <w:jc w:val="center"/>
              <w:rPr>
                <w:rFonts w:hint="default" w:ascii="Times New Roman" w:hAnsi="Times New Roman" w:cs="Times New Roman"/>
                <w:b w:val="0"/>
                <w:color w:val="000000"/>
              </w:rPr>
            </w:pPr>
            <w:r>
              <w:rPr>
                <w:rFonts w:hint="default" w:ascii="Times New Roman" w:hAnsi="Times New Roman" w:cs="Times New Roman"/>
                <w:b w:val="0"/>
                <w:color w:val="000000"/>
                <w:szCs w:val="18"/>
              </w:rPr>
              <w:t>0.75</w:t>
            </w:r>
          </w:p>
        </w:tc>
        <w:tc>
          <w:tcPr>
            <w:tcW w:w="1801" w:type="dxa"/>
            <w:tcBorders>
              <w:top w:val="nil"/>
              <w:left w:val="nil"/>
              <w:bottom w:val="single" w:color="000000" w:sz="12" w:space="0"/>
              <w:right w:val="nil"/>
            </w:tcBorders>
            <w:shd w:val="clear" w:color="auto" w:fill="FFFFFF"/>
            <w:vAlign w:val="center"/>
          </w:tcPr>
          <w:p>
            <w:pPr>
              <w:snapToGrid w:val="0"/>
              <w:jc w:val="center"/>
              <w:rPr>
                <w:rFonts w:hint="default" w:ascii="Times New Roman" w:hAnsi="Times New Roman" w:cs="Times New Roman"/>
                <w:b w:val="0"/>
                <w:color w:val="000000"/>
              </w:rPr>
            </w:pPr>
            <w:r>
              <w:rPr>
                <w:rFonts w:hint="default" w:ascii="Times New Roman" w:hAnsi="Times New Roman" w:cs="Times New Roman"/>
                <w:b w:val="0"/>
                <w:color w:val="000000"/>
                <w:szCs w:val="18"/>
              </w:rPr>
              <w:t>0.80</w:t>
            </w:r>
          </w:p>
        </w:tc>
      </w:tr>
    </w:tbl>
    <w:p>
      <w:pPr>
        <w:snapToGrid w:val="0"/>
        <w:ind w:firstLine="372" w:firstLineChars="200"/>
        <w:rPr>
          <w:rFonts w:hint="default" w:ascii="Times New Roman" w:hAnsi="Times New Roman" w:cs="Times New Roman"/>
          <w:szCs w:val="18"/>
        </w:rPr>
      </w:pPr>
    </w:p>
    <w:p>
      <w:pPr>
        <w:snapToGrid w:val="0"/>
        <w:ind w:firstLine="372" w:firstLineChars="200"/>
        <w:rPr>
          <w:rFonts w:hint="default" w:ascii="Times New Roman" w:hAnsi="Times New Roman" w:cs="Times New Roman"/>
          <w:szCs w:val="18"/>
        </w:rPr>
      </w:pPr>
      <w:r>
        <w:rPr>
          <w:rFonts w:hint="default" w:ascii="Times New Roman" w:hAnsi="Times New Roman" w:cs="Times New Roman"/>
          <w:szCs w:val="18"/>
        </w:rPr>
        <w:t>为了进一步直观说明语义一致性的差异，图</w:t>
      </w:r>
      <w:r>
        <w:rPr>
          <w:rFonts w:hint="eastAsia" w:cs="Times New Roman"/>
          <w:szCs w:val="18"/>
          <w:lang w:val="en-US" w:eastAsia="zh-CN"/>
        </w:rPr>
        <w:t>8</w:t>
      </w:r>
      <w:r>
        <w:rPr>
          <w:rFonts w:hint="default" w:ascii="Times New Roman" w:hAnsi="Times New Roman" w:cs="Times New Roman"/>
          <w:szCs w:val="18"/>
        </w:rPr>
        <w:t>给出了不同方法在多个测试视角下的语义热图分布。可以观察到，SEER 的语义响应在视角变化过程中保持较为集中的分布形态。</w:t>
      </w:r>
    </w:p>
    <w:p>
      <w:pPr>
        <w:spacing w:after="142" w:afterLines="50"/>
        <w:jc w:val="center"/>
        <w:rPr>
          <w:rFonts w:ascii="宋体" w:hAnsi="宋体" w:eastAsia="宋体" w:cs="宋体"/>
          <w:sz w:val="24"/>
          <w:szCs w:val="24"/>
        </w:rPr>
      </w:pPr>
      <w:r>
        <w:rPr>
          <w:rFonts w:ascii="宋体" w:hAnsi="宋体" w:eastAsia="宋体" w:cs="宋体"/>
          <w:sz w:val="24"/>
          <w:szCs w:val="24"/>
        </w:rPr>
        <w:drawing>
          <wp:inline distT="0" distB="0" distL="114300" distR="114300">
            <wp:extent cx="4732020" cy="2458720"/>
            <wp:effectExtent l="0" t="0" r="11430" b="17780"/>
            <wp:docPr id="6" name="图片 1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18" descr="IMG_256"/>
                    <pic:cNvPicPr>
                      <a:picLocks noChangeAspect="1"/>
                    </pic:cNvPicPr>
                  </pic:nvPicPr>
                  <pic:blipFill>
                    <a:blip r:embed="rId29">
                      <a:lum contrast="6000"/>
                    </a:blip>
                    <a:stretch>
                      <a:fillRect/>
                    </a:stretch>
                  </pic:blipFill>
                  <pic:spPr>
                    <a:xfrm>
                      <a:off x="0" y="0"/>
                      <a:ext cx="4732020" cy="2458720"/>
                    </a:xfrm>
                    <a:prstGeom prst="rect">
                      <a:avLst/>
                    </a:prstGeom>
                    <a:noFill/>
                    <a:ln w="9525">
                      <a:noFill/>
                    </a:ln>
                  </pic:spPr>
                </pic:pic>
              </a:graphicData>
            </a:graphic>
          </wp:inline>
        </w:drawing>
      </w:r>
    </w:p>
    <w:p>
      <w:pPr>
        <w:spacing w:after="142" w:afterLines="50"/>
        <w:jc w:val="center"/>
        <w:rPr>
          <w:rFonts w:hint="default" w:ascii="Times New Roman" w:hAnsi="Times New Roman" w:cs="Times New Roman"/>
          <w:szCs w:val="18"/>
        </w:rPr>
      </w:pPr>
      <w:r>
        <w:rPr>
          <w:rFonts w:hint="default" w:ascii="Times New Roman" w:hAnsi="Times New Roman" w:eastAsia="楷体" w:cs="Times New Roman"/>
          <w:szCs w:val="18"/>
        </w:rPr>
        <w:t>图</w:t>
      </w:r>
      <w:r>
        <w:rPr>
          <w:rFonts w:hint="eastAsia" w:eastAsia="楷体" w:cs="Times New Roman"/>
          <w:szCs w:val="18"/>
          <w:lang w:val="en-US" w:eastAsia="zh-CN"/>
        </w:rPr>
        <w:t xml:space="preserve">8 </w:t>
      </w:r>
      <w:r>
        <w:rPr>
          <w:rFonts w:hint="default" w:ascii="Times New Roman" w:hAnsi="Times New Roman" w:eastAsia="楷体" w:cs="Times New Roman"/>
          <w:szCs w:val="18"/>
        </w:rPr>
        <w:t>跨视角语义热图对比示意</w:t>
      </w:r>
    </w:p>
    <w:p>
      <w:pPr>
        <w:pStyle w:val="5"/>
        <w:numPr>
          <w:ilvl w:val="1"/>
          <w:numId w:val="0"/>
        </w:numPr>
        <w:spacing w:before="71" w:after="71"/>
        <w:rPr>
          <w:rFonts w:hint="default" w:ascii="Times New Roman" w:hAnsi="Times New Roman" w:cs="Times New Roman"/>
          <w:szCs w:val="18"/>
        </w:rPr>
      </w:pPr>
      <w:r>
        <w:rPr>
          <w:rFonts w:hint="default" w:ascii="Times New Roman" w:hAnsi="Times New Roman" w:cs="Times New Roman"/>
          <w:lang w:val="en-US" w:eastAsia="zh-CN"/>
        </w:rPr>
        <w:t>4.5 对象级语义可控渲染结果</w:t>
      </w:r>
    </w:p>
    <w:p>
      <w:pPr>
        <w:snapToGrid w:val="0"/>
        <w:ind w:firstLine="372" w:firstLineChars="200"/>
        <w:rPr>
          <w:rFonts w:hint="default" w:ascii="Times New Roman" w:hAnsi="Times New Roman" w:cs="Times New Roman"/>
          <w:szCs w:val="18"/>
        </w:rPr>
      </w:pPr>
      <w:r>
        <w:rPr>
          <w:rFonts w:hint="default" w:ascii="Times New Roman" w:hAnsi="Times New Roman" w:cs="Times New Roman"/>
          <w:szCs w:val="18"/>
        </w:rPr>
        <w:t>在对象级语义可控渲染实验中，我们为场景中的典型对象设计文本指令，用于控制其外观变化。实验结果表明，SEER 能够在目标对象区域产生集中且符合语义的变化，同时对背景区域的影响较小。这一行为体现了语义条件调制与语义软掩码在局部控制中的协同作用。</w:t>
      </w:r>
    </w:p>
    <w:p>
      <w:pPr>
        <w:snapToGrid w:val="0"/>
        <w:ind w:firstLine="372" w:firstLineChars="200"/>
        <w:rPr>
          <w:rFonts w:hint="default" w:ascii="Times New Roman" w:hAnsi="Times New Roman" w:eastAsia="楷体" w:cs="Times New Roman"/>
          <w:szCs w:val="18"/>
        </w:rPr>
      </w:pPr>
      <w:r>
        <w:rPr>
          <w:rFonts w:hint="eastAsia" w:cs="Times New Roman"/>
          <w:szCs w:val="18"/>
          <w:lang w:val="en-US" w:eastAsia="zh-CN"/>
        </w:rPr>
        <w:t>如表7所示，</w:t>
      </w:r>
      <w:r>
        <w:rPr>
          <w:rFonts w:hint="default" w:ascii="Times New Roman" w:hAnsi="Times New Roman" w:cs="Times New Roman"/>
          <w:szCs w:val="18"/>
        </w:rPr>
        <w:t>从定量角度看，SEER 在目标对象响应度上明显优于 LERF，而背景区域的变化幅度则更小，说明其在控制效果与稳定性之间取得了更好的平衡。</w:t>
      </w:r>
    </w:p>
    <w:p>
      <w:pPr>
        <w:pStyle w:val="23"/>
        <w:spacing w:before="142" w:beforeLines="50" w:after="0"/>
        <w:ind w:firstLine="372" w:firstLineChars="200"/>
        <w:jc w:val="center"/>
        <w:rPr>
          <w:rFonts w:hint="default" w:ascii="Times New Roman" w:hAnsi="Times New Roman" w:cs="Times New Roman"/>
          <w:szCs w:val="18"/>
        </w:rPr>
      </w:pPr>
      <w:r>
        <w:rPr>
          <w:rFonts w:hint="default" w:ascii="Times New Roman" w:hAnsi="Times New Roman" w:eastAsia="楷体" w:cs="Times New Roman"/>
          <w:szCs w:val="18"/>
        </w:rPr>
        <w:t>表</w:t>
      </w:r>
      <w:r>
        <w:rPr>
          <w:rFonts w:hint="eastAsia" w:ascii="Times New Roman" w:hAnsi="Times New Roman" w:eastAsia="楷体" w:cs="Times New Roman"/>
          <w:szCs w:val="18"/>
          <w:lang w:val="en-US" w:eastAsia="zh-CN"/>
        </w:rPr>
        <w:t>7</w:t>
      </w:r>
      <w:r>
        <w:rPr>
          <w:rFonts w:hint="default" w:ascii="Times New Roman" w:hAnsi="Times New Roman" w:eastAsia="楷体" w:cs="Times New Roman"/>
          <w:szCs w:val="18"/>
        </w:rPr>
        <w:t xml:space="preserve"> 语义编辑效果量化结果</w:t>
      </w:r>
    </w:p>
    <w:tbl>
      <w:tblPr>
        <w:tblStyle w:val="92"/>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01"/>
        <w:gridCol w:w="1801"/>
        <w:gridCol w:w="180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801" w:type="dxa"/>
            <w:tcBorders>
              <w:top w:val="single" w:color="000000" w:sz="12" w:space="0"/>
              <w:left w:val="nil"/>
              <w:bottom w:val="single" w:color="000000" w:sz="4" w:space="0"/>
              <w:right w:val="nil"/>
              <w:tl2br w:val="nil"/>
            </w:tcBorders>
            <w:shd w:val="clear" w:color="auto" w:fill="FFFFFF"/>
            <w:vAlign w:val="center"/>
          </w:tcPr>
          <w:p>
            <w:pPr>
              <w:snapToGrid w:val="0"/>
              <w:jc w:val="center"/>
              <w:rPr>
                <w:rFonts w:hint="default" w:ascii="Times New Roman" w:hAnsi="Times New Roman" w:eastAsia="黑体" w:cs="Times New Roman"/>
                <w:b w:val="0"/>
                <w:color w:val="000000"/>
              </w:rPr>
            </w:pPr>
            <w:r>
              <w:rPr>
                <w:rFonts w:hint="default" w:ascii="Times New Roman" w:hAnsi="Times New Roman" w:eastAsia="黑体" w:cs="Times New Roman"/>
                <w:b w:val="0"/>
                <w:color w:val="000000"/>
                <w:szCs w:val="18"/>
              </w:rPr>
              <w:t>方法</w:t>
            </w:r>
          </w:p>
        </w:tc>
        <w:tc>
          <w:tcPr>
            <w:tcW w:w="1801" w:type="dxa"/>
            <w:tcBorders>
              <w:top w:val="single" w:color="000000" w:sz="12" w:space="0"/>
              <w:left w:val="nil"/>
              <w:bottom w:val="single" w:color="000000" w:sz="4" w:space="0"/>
              <w:right w:val="nil"/>
            </w:tcBorders>
            <w:shd w:val="clear" w:color="auto" w:fill="FFFFFF"/>
            <w:vAlign w:val="center"/>
          </w:tcPr>
          <w:p>
            <w:pPr>
              <w:snapToGrid w:val="0"/>
              <w:jc w:val="center"/>
              <w:rPr>
                <w:rFonts w:hint="default" w:ascii="Times New Roman" w:hAnsi="Times New Roman" w:eastAsia="黑体" w:cs="Times New Roman"/>
                <w:b w:val="0"/>
                <w:color w:val="000000"/>
              </w:rPr>
            </w:pPr>
            <w:r>
              <w:rPr>
                <w:rFonts w:hint="default" w:ascii="Times New Roman" w:hAnsi="Times New Roman" w:eastAsia="黑体" w:cs="Times New Roman"/>
                <w:b w:val="0"/>
                <w:color w:val="000000"/>
                <w:szCs w:val="18"/>
              </w:rPr>
              <w:t>T-Align↑</w:t>
            </w:r>
          </w:p>
        </w:tc>
        <w:tc>
          <w:tcPr>
            <w:tcW w:w="1801" w:type="dxa"/>
            <w:tcBorders>
              <w:top w:val="single" w:color="000000" w:sz="12" w:space="0"/>
              <w:left w:val="nil"/>
              <w:bottom w:val="single" w:color="000000" w:sz="4" w:space="0"/>
              <w:right w:val="nil"/>
            </w:tcBorders>
            <w:shd w:val="clear" w:color="auto" w:fill="FFFFFF"/>
            <w:vAlign w:val="center"/>
          </w:tcPr>
          <w:p>
            <w:pPr>
              <w:snapToGrid w:val="0"/>
              <w:jc w:val="center"/>
              <w:rPr>
                <w:rFonts w:hint="default" w:ascii="Times New Roman" w:hAnsi="Times New Roman" w:eastAsia="黑体" w:cs="Times New Roman"/>
                <w:b w:val="0"/>
                <w:color w:val="000000"/>
              </w:rPr>
            </w:pPr>
            <w:r>
              <w:rPr>
                <w:rFonts w:hint="default" w:ascii="Times New Roman" w:hAnsi="Times New Roman" w:eastAsia="黑体" w:cs="Times New Roman"/>
                <w:b w:val="0"/>
                <w:color w:val="000000"/>
                <w:szCs w:val="18"/>
              </w:rPr>
              <w:t>BG-Δ↓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801" w:type="dxa"/>
            <w:tcBorders>
              <w:top w:val="single" w:color="000000" w:sz="4" w:space="0"/>
              <w:left w:val="nil"/>
              <w:bottom w:val="nil"/>
              <w:right w:val="nil"/>
            </w:tcBorders>
            <w:shd w:val="clear" w:color="auto" w:fill="FFFFFF"/>
            <w:vAlign w:val="center"/>
          </w:tcPr>
          <w:p>
            <w:pPr>
              <w:snapToGrid w:val="0"/>
              <w:jc w:val="center"/>
              <w:rPr>
                <w:rFonts w:hint="default" w:ascii="Times New Roman" w:hAnsi="Times New Roman" w:cs="Times New Roman"/>
                <w:b w:val="0"/>
                <w:color w:val="000000"/>
              </w:rPr>
            </w:pPr>
            <w:r>
              <w:rPr>
                <w:rFonts w:hint="default" w:ascii="Times New Roman" w:hAnsi="Times New Roman" w:cs="Times New Roman"/>
                <w:b w:val="0"/>
                <w:color w:val="000000"/>
                <w:szCs w:val="18"/>
              </w:rPr>
              <w:t>LERF</w:t>
            </w:r>
          </w:p>
        </w:tc>
        <w:tc>
          <w:tcPr>
            <w:tcW w:w="1801" w:type="dxa"/>
            <w:tcBorders>
              <w:top w:val="single" w:color="000000" w:sz="4" w:space="0"/>
              <w:left w:val="nil"/>
              <w:bottom w:val="nil"/>
              <w:right w:val="nil"/>
            </w:tcBorders>
            <w:shd w:val="clear" w:color="auto" w:fill="FFFFFF"/>
            <w:vAlign w:val="center"/>
          </w:tcPr>
          <w:p>
            <w:pPr>
              <w:snapToGrid w:val="0"/>
              <w:jc w:val="center"/>
              <w:rPr>
                <w:rFonts w:hint="default" w:ascii="Times New Roman" w:hAnsi="Times New Roman" w:cs="Times New Roman"/>
                <w:b w:val="0"/>
                <w:color w:val="000000"/>
              </w:rPr>
            </w:pPr>
            <w:r>
              <w:rPr>
                <w:rFonts w:hint="default" w:ascii="Times New Roman" w:hAnsi="Times New Roman" w:cs="Times New Roman"/>
                <w:b w:val="0"/>
                <w:color w:val="000000"/>
                <w:szCs w:val="18"/>
              </w:rPr>
              <w:t>0.61</w:t>
            </w:r>
          </w:p>
        </w:tc>
        <w:tc>
          <w:tcPr>
            <w:tcW w:w="1801" w:type="dxa"/>
            <w:tcBorders>
              <w:top w:val="single" w:color="000000" w:sz="4" w:space="0"/>
              <w:left w:val="nil"/>
              <w:bottom w:val="nil"/>
              <w:right w:val="nil"/>
            </w:tcBorders>
            <w:shd w:val="clear" w:color="auto" w:fill="FFFFFF"/>
            <w:vAlign w:val="center"/>
          </w:tcPr>
          <w:p>
            <w:pPr>
              <w:snapToGrid w:val="0"/>
              <w:jc w:val="center"/>
              <w:rPr>
                <w:rFonts w:hint="default" w:ascii="Times New Roman" w:hAnsi="Times New Roman" w:cs="Times New Roman"/>
                <w:b w:val="0"/>
                <w:color w:val="000000"/>
              </w:rPr>
            </w:pPr>
            <w:r>
              <w:rPr>
                <w:rFonts w:hint="default" w:ascii="Times New Roman" w:hAnsi="Times New Roman" w:cs="Times New Roman"/>
                <w:b w:val="0"/>
                <w:color w:val="000000"/>
                <w:szCs w:val="18"/>
              </w:rPr>
              <w:t>0.42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801" w:type="dxa"/>
            <w:tcBorders>
              <w:top w:val="nil"/>
              <w:left w:val="nil"/>
              <w:bottom w:val="single" w:color="000000" w:sz="12" w:space="0"/>
              <w:right w:val="nil"/>
            </w:tcBorders>
            <w:shd w:val="clear" w:color="auto" w:fill="FFFFFF"/>
            <w:vAlign w:val="center"/>
          </w:tcPr>
          <w:p>
            <w:pPr>
              <w:snapToGrid w:val="0"/>
              <w:jc w:val="center"/>
              <w:rPr>
                <w:rFonts w:hint="default" w:ascii="Times New Roman" w:hAnsi="Times New Roman" w:cs="Times New Roman"/>
                <w:b w:val="0"/>
                <w:color w:val="000000"/>
              </w:rPr>
            </w:pPr>
            <w:r>
              <w:rPr>
                <w:rFonts w:hint="default" w:ascii="Times New Roman" w:hAnsi="Times New Roman" w:cs="Times New Roman"/>
                <w:b w:val="0"/>
                <w:color w:val="000000"/>
                <w:szCs w:val="18"/>
              </w:rPr>
              <w:t>SEER</w:t>
            </w:r>
          </w:p>
        </w:tc>
        <w:tc>
          <w:tcPr>
            <w:tcW w:w="1801" w:type="dxa"/>
            <w:tcBorders>
              <w:top w:val="nil"/>
              <w:left w:val="nil"/>
              <w:bottom w:val="single" w:color="000000" w:sz="12" w:space="0"/>
              <w:right w:val="nil"/>
            </w:tcBorders>
            <w:shd w:val="clear" w:color="auto" w:fill="FFFFFF"/>
            <w:vAlign w:val="center"/>
          </w:tcPr>
          <w:p>
            <w:pPr>
              <w:snapToGrid w:val="0"/>
              <w:jc w:val="center"/>
              <w:rPr>
                <w:rFonts w:hint="default" w:ascii="Times New Roman" w:hAnsi="Times New Roman" w:cs="Times New Roman"/>
                <w:b w:val="0"/>
                <w:color w:val="000000"/>
              </w:rPr>
            </w:pPr>
            <w:r>
              <w:rPr>
                <w:rFonts w:hint="default" w:ascii="Times New Roman" w:hAnsi="Times New Roman" w:cs="Times New Roman"/>
                <w:b w:val="0"/>
                <w:color w:val="000000"/>
                <w:szCs w:val="18"/>
              </w:rPr>
              <w:t>0.78</w:t>
            </w:r>
          </w:p>
        </w:tc>
        <w:tc>
          <w:tcPr>
            <w:tcW w:w="1801" w:type="dxa"/>
            <w:tcBorders>
              <w:top w:val="nil"/>
              <w:left w:val="nil"/>
              <w:bottom w:val="single" w:color="000000" w:sz="12" w:space="0"/>
              <w:right w:val="nil"/>
            </w:tcBorders>
            <w:shd w:val="clear" w:color="auto" w:fill="FFFFFF"/>
            <w:vAlign w:val="center"/>
          </w:tcPr>
          <w:p>
            <w:pPr>
              <w:snapToGrid w:val="0"/>
              <w:jc w:val="center"/>
              <w:rPr>
                <w:rFonts w:hint="default" w:ascii="Times New Roman" w:hAnsi="Times New Roman" w:cs="Times New Roman"/>
                <w:b w:val="0"/>
                <w:color w:val="000000"/>
              </w:rPr>
            </w:pPr>
            <w:r>
              <w:rPr>
                <w:rFonts w:hint="default" w:ascii="Times New Roman" w:hAnsi="Times New Roman" w:cs="Times New Roman"/>
                <w:b w:val="0"/>
                <w:color w:val="000000"/>
                <w:szCs w:val="18"/>
              </w:rPr>
              <w:t>0.31</w:t>
            </w:r>
          </w:p>
        </w:tc>
      </w:tr>
    </w:tbl>
    <w:p>
      <w:pPr>
        <w:snapToGrid w:val="0"/>
        <w:ind w:firstLine="372" w:firstLineChars="200"/>
        <w:rPr>
          <w:rFonts w:hint="default" w:ascii="Times New Roman" w:hAnsi="Times New Roman" w:cs="Times New Roman"/>
          <w:szCs w:val="18"/>
        </w:rPr>
      </w:pPr>
    </w:p>
    <w:p>
      <w:pPr>
        <w:snapToGrid w:val="0"/>
        <w:ind w:firstLine="372" w:firstLineChars="200"/>
        <w:rPr>
          <w:rFonts w:hint="default" w:ascii="Times New Roman" w:hAnsi="Times New Roman" w:cs="Times New Roman"/>
          <w:szCs w:val="18"/>
        </w:rPr>
      </w:pPr>
      <w:r>
        <w:rPr>
          <w:rFonts w:hint="default" w:ascii="Times New Roman" w:hAnsi="Times New Roman" w:cs="Times New Roman"/>
          <w:szCs w:val="18"/>
        </w:rPr>
        <w:t>为增强直观理解，图</w:t>
      </w:r>
      <w:r>
        <w:rPr>
          <w:rFonts w:hint="eastAsia" w:cs="Times New Roman"/>
          <w:szCs w:val="18"/>
          <w:lang w:val="en-US" w:eastAsia="zh-CN"/>
        </w:rPr>
        <w:t>9</w:t>
      </w:r>
      <w:r>
        <w:rPr>
          <w:rFonts w:hint="default" w:ascii="Times New Roman" w:hAnsi="Times New Roman" w:cs="Times New Roman"/>
          <w:szCs w:val="18"/>
        </w:rPr>
        <w:t>展示了在相同文本指令下，不同方法对目标对象的编辑效果对比。</w:t>
      </w:r>
    </w:p>
    <w:p>
      <w:pPr>
        <w:spacing w:after="142" w:afterLines="50"/>
        <w:jc w:val="center"/>
        <w:rPr>
          <w:rFonts w:ascii="宋体" w:hAnsi="宋体" w:eastAsia="宋体" w:cs="宋体"/>
          <w:sz w:val="24"/>
          <w:szCs w:val="24"/>
        </w:rPr>
      </w:pPr>
      <w:r>
        <w:rPr>
          <w:rFonts w:ascii="宋体" w:hAnsi="宋体" w:eastAsia="宋体" w:cs="宋体"/>
          <w:sz w:val="24"/>
          <w:szCs w:val="24"/>
        </w:rPr>
        <w:drawing>
          <wp:inline distT="0" distB="0" distL="114300" distR="114300">
            <wp:extent cx="4694555" cy="2439670"/>
            <wp:effectExtent l="0" t="0" r="10795" b="17780"/>
            <wp:docPr id="7" name="图片 1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19" descr="IMG_256"/>
                    <pic:cNvPicPr>
                      <a:picLocks noChangeAspect="1"/>
                    </pic:cNvPicPr>
                  </pic:nvPicPr>
                  <pic:blipFill>
                    <a:blip r:embed="rId30">
                      <a:lum bright="6000"/>
                    </a:blip>
                    <a:stretch>
                      <a:fillRect/>
                    </a:stretch>
                  </pic:blipFill>
                  <pic:spPr>
                    <a:xfrm>
                      <a:off x="0" y="0"/>
                      <a:ext cx="4694555" cy="2439670"/>
                    </a:xfrm>
                    <a:prstGeom prst="rect">
                      <a:avLst/>
                    </a:prstGeom>
                    <a:noFill/>
                    <a:ln w="9525">
                      <a:noFill/>
                    </a:ln>
                  </pic:spPr>
                </pic:pic>
              </a:graphicData>
            </a:graphic>
          </wp:inline>
        </w:drawing>
      </w:r>
    </w:p>
    <w:p>
      <w:pPr>
        <w:spacing w:after="142" w:afterLines="50"/>
        <w:jc w:val="center"/>
        <w:rPr>
          <w:rFonts w:hint="default" w:ascii="Times New Roman" w:hAnsi="Times New Roman" w:cs="Times New Roman"/>
          <w:lang w:val="en-US" w:eastAsia="zh-CN"/>
        </w:rPr>
      </w:pPr>
      <w:r>
        <w:rPr>
          <w:rFonts w:hint="default" w:ascii="Times New Roman" w:hAnsi="Times New Roman" w:eastAsia="楷体" w:cs="Times New Roman"/>
          <w:szCs w:val="18"/>
        </w:rPr>
        <w:t>图</w:t>
      </w:r>
      <w:r>
        <w:rPr>
          <w:rFonts w:hint="eastAsia" w:eastAsia="楷体" w:cs="Times New Roman"/>
          <w:szCs w:val="18"/>
          <w:lang w:val="en-US" w:eastAsia="zh-CN"/>
        </w:rPr>
        <w:t>9</w:t>
      </w:r>
      <w:r>
        <w:rPr>
          <w:rFonts w:hint="default" w:ascii="Times New Roman" w:hAnsi="Times New Roman" w:eastAsia="楷体" w:cs="Times New Roman"/>
          <w:szCs w:val="18"/>
        </w:rPr>
        <w:t xml:space="preserve"> 语义可控渲染示例</w:t>
      </w:r>
    </w:p>
    <w:p>
      <w:pPr>
        <w:pStyle w:val="5"/>
        <w:numPr>
          <w:ilvl w:val="1"/>
          <w:numId w:val="0"/>
        </w:numPr>
        <w:spacing w:before="71" w:after="71"/>
        <w:rPr>
          <w:rFonts w:hint="default" w:ascii="Times New Roman" w:hAnsi="Times New Roman" w:cs="Times New Roman"/>
          <w:lang w:val="en-US" w:eastAsia="zh-CN"/>
        </w:rPr>
      </w:pPr>
      <w:r>
        <w:rPr>
          <w:rFonts w:hint="default" w:ascii="Times New Roman" w:hAnsi="Times New Roman" w:cs="Times New Roman"/>
          <w:lang w:val="en-US" w:eastAsia="zh-CN"/>
        </w:rPr>
        <w:t>4.6 消融实验与计算代价分析</w:t>
      </w:r>
    </w:p>
    <w:p>
      <w:pPr>
        <w:snapToGrid w:val="0"/>
        <w:ind w:firstLine="420" w:firstLineChars="0"/>
        <w:rPr>
          <w:rFonts w:hint="default" w:ascii="Times New Roman" w:hAnsi="Times New Roman" w:cs="Times New Roman"/>
          <w:szCs w:val="18"/>
        </w:rPr>
      </w:pPr>
      <w:r>
        <w:rPr>
          <w:rFonts w:hint="default" w:ascii="Times New Roman" w:hAnsi="Times New Roman" w:cs="Times New Roman"/>
          <w:szCs w:val="18"/>
        </w:rPr>
        <w:t>为验证 SEER 各组成模块在整体性能中的作用，本文设计了一系列消融实验，逐步移除语义蒸馏、语义条件调制以及语义软掩码模块。</w:t>
      </w:r>
      <w:r>
        <w:rPr>
          <w:rFonts w:hint="eastAsia" w:cs="Times New Roman"/>
          <w:szCs w:val="18"/>
          <w:lang w:val="en-US" w:eastAsia="zh-CN"/>
        </w:rPr>
        <w:t>如表8所示，</w:t>
      </w:r>
      <w:r>
        <w:rPr>
          <w:rFonts w:hint="default" w:ascii="Times New Roman" w:hAnsi="Times New Roman" w:cs="Times New Roman"/>
          <w:szCs w:val="18"/>
        </w:rPr>
        <w:t>实验结果显示，移除语义蒸馏会显著降低跨视角语义一致性；移除语义条件调制后，模型难以执行有效的外观控制；而移除语义软掩码则会导致编辑效果外溢至背景区域。</w:t>
      </w:r>
    </w:p>
    <w:p>
      <w:pPr>
        <w:snapToGrid w:val="0"/>
        <w:ind w:firstLine="372" w:firstLineChars="200"/>
        <w:rPr>
          <w:rFonts w:hint="default" w:ascii="Times New Roman" w:hAnsi="Times New Roman" w:cs="Times New Roman"/>
          <w:szCs w:val="18"/>
        </w:rPr>
      </w:pPr>
      <w:r>
        <w:rPr>
          <w:rFonts w:hint="default" w:ascii="Times New Roman" w:hAnsi="Times New Roman" w:cs="Times New Roman"/>
          <w:szCs w:val="18"/>
        </w:rPr>
        <w:t>与此同时，实验结果也表明，SEER 的语义增强带来的计算代价相对可控。通过离线缓存语义特征与轻量化调制结构，训练时间仅有小幅增加。</w:t>
      </w:r>
    </w:p>
    <w:p>
      <w:pPr>
        <w:pStyle w:val="23"/>
        <w:spacing w:before="142" w:beforeLines="50" w:after="0"/>
        <w:ind w:firstLine="372" w:firstLineChars="200"/>
        <w:jc w:val="center"/>
        <w:rPr>
          <w:rFonts w:hint="default" w:ascii="Times New Roman" w:hAnsi="Times New Roman" w:cs="Times New Roman"/>
          <w:szCs w:val="18"/>
        </w:rPr>
      </w:pPr>
      <w:r>
        <w:rPr>
          <w:rFonts w:hint="default" w:ascii="Times New Roman" w:hAnsi="Times New Roman" w:eastAsia="楷体" w:cs="Times New Roman"/>
          <w:szCs w:val="18"/>
        </w:rPr>
        <w:t>表</w:t>
      </w:r>
      <w:r>
        <w:rPr>
          <w:rFonts w:hint="eastAsia" w:ascii="Times New Roman" w:hAnsi="Times New Roman" w:eastAsia="楷体" w:cs="Times New Roman"/>
          <w:szCs w:val="18"/>
          <w:lang w:val="en-US" w:eastAsia="zh-CN"/>
        </w:rPr>
        <w:t>8</w:t>
      </w:r>
      <w:r>
        <w:rPr>
          <w:rFonts w:hint="default" w:ascii="Times New Roman" w:hAnsi="Times New Roman" w:eastAsia="楷体" w:cs="Times New Roman"/>
          <w:szCs w:val="18"/>
        </w:rPr>
        <w:t xml:space="preserve"> 消融实验结果与计算代价分析</w:t>
      </w:r>
    </w:p>
    <w:tbl>
      <w:tblPr>
        <w:tblStyle w:val="92"/>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47"/>
        <w:gridCol w:w="679"/>
        <w:gridCol w:w="581"/>
        <w:gridCol w:w="654"/>
        <w:gridCol w:w="133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1" w:hRule="atLeast"/>
          <w:jc w:val="center"/>
        </w:trPr>
        <w:tc>
          <w:tcPr>
            <w:tcW w:w="0" w:type="auto"/>
            <w:tcBorders>
              <w:top w:val="single" w:color="000000" w:sz="12" w:space="0"/>
              <w:left w:val="nil"/>
              <w:bottom w:val="single" w:color="000000" w:sz="4" w:space="0"/>
              <w:right w:val="nil"/>
              <w:tl2br w:val="nil"/>
            </w:tcBorders>
            <w:shd w:val="clear" w:color="auto" w:fill="FFFFFF"/>
            <w:vAlign w:val="center"/>
          </w:tcPr>
          <w:p>
            <w:pPr>
              <w:snapToGrid w:val="0"/>
              <w:jc w:val="center"/>
              <w:rPr>
                <w:rFonts w:hint="default" w:ascii="Times New Roman" w:hAnsi="Times New Roman" w:eastAsia="黑体" w:cs="Times New Roman"/>
                <w:b w:val="0"/>
                <w:color w:val="000000"/>
              </w:rPr>
            </w:pPr>
            <w:r>
              <w:rPr>
                <w:rFonts w:hint="default" w:ascii="Times New Roman" w:hAnsi="Times New Roman" w:eastAsia="黑体" w:cs="Times New Roman"/>
                <w:b w:val="0"/>
                <w:color w:val="000000"/>
                <w:szCs w:val="18"/>
              </w:rPr>
              <w:t>设置</w:t>
            </w:r>
          </w:p>
        </w:tc>
        <w:tc>
          <w:tcPr>
            <w:tcW w:w="0" w:type="auto"/>
            <w:tcBorders>
              <w:top w:val="single" w:color="000000" w:sz="12" w:space="0"/>
              <w:left w:val="nil"/>
              <w:bottom w:val="single" w:color="000000" w:sz="4" w:space="0"/>
              <w:right w:val="nil"/>
            </w:tcBorders>
            <w:shd w:val="clear" w:color="auto" w:fill="FFFFFF"/>
            <w:vAlign w:val="center"/>
          </w:tcPr>
          <w:p>
            <w:pPr>
              <w:snapToGrid w:val="0"/>
              <w:jc w:val="center"/>
              <w:rPr>
                <w:rFonts w:hint="default" w:ascii="Times New Roman" w:hAnsi="Times New Roman" w:eastAsia="黑体" w:cs="Times New Roman"/>
                <w:b w:val="0"/>
                <w:color w:val="000000"/>
              </w:rPr>
            </w:pPr>
            <w:r>
              <w:rPr>
                <w:rFonts w:hint="default" w:ascii="Times New Roman" w:hAnsi="Times New Roman" w:eastAsia="黑体" w:cs="Times New Roman"/>
                <w:b w:val="0"/>
                <w:color w:val="000000"/>
                <w:szCs w:val="18"/>
              </w:rPr>
              <w:t>PSNR</w:t>
            </w:r>
          </w:p>
        </w:tc>
        <w:tc>
          <w:tcPr>
            <w:tcW w:w="0" w:type="auto"/>
            <w:tcBorders>
              <w:top w:val="single" w:color="000000" w:sz="12" w:space="0"/>
              <w:left w:val="nil"/>
              <w:bottom w:val="single" w:color="000000" w:sz="4" w:space="0"/>
              <w:right w:val="nil"/>
            </w:tcBorders>
            <w:shd w:val="clear" w:color="auto" w:fill="FFFFFF"/>
            <w:vAlign w:val="center"/>
          </w:tcPr>
          <w:p>
            <w:pPr>
              <w:snapToGrid w:val="0"/>
              <w:jc w:val="center"/>
              <w:rPr>
                <w:rFonts w:hint="default" w:ascii="Times New Roman" w:hAnsi="Times New Roman" w:eastAsia="黑体" w:cs="Times New Roman"/>
                <w:b w:val="0"/>
                <w:color w:val="000000"/>
              </w:rPr>
            </w:pPr>
            <w:r>
              <w:rPr>
                <w:rFonts w:hint="default" w:ascii="Times New Roman" w:hAnsi="Times New Roman" w:eastAsia="黑体" w:cs="Times New Roman"/>
                <w:b w:val="0"/>
                <w:color w:val="000000"/>
                <w:szCs w:val="18"/>
              </w:rPr>
              <w:t>Drift</w:t>
            </w:r>
          </w:p>
        </w:tc>
        <w:tc>
          <w:tcPr>
            <w:tcW w:w="0" w:type="auto"/>
            <w:tcBorders>
              <w:top w:val="single" w:color="000000" w:sz="12" w:space="0"/>
              <w:left w:val="nil"/>
              <w:bottom w:val="single" w:color="000000" w:sz="4" w:space="0"/>
              <w:right w:val="nil"/>
            </w:tcBorders>
            <w:shd w:val="clear" w:color="auto" w:fill="FFFFFF"/>
            <w:vAlign w:val="center"/>
          </w:tcPr>
          <w:p>
            <w:pPr>
              <w:snapToGrid w:val="0"/>
              <w:jc w:val="center"/>
              <w:rPr>
                <w:rFonts w:hint="default" w:ascii="Times New Roman" w:hAnsi="Times New Roman" w:eastAsia="黑体" w:cs="Times New Roman"/>
                <w:b w:val="0"/>
                <w:color w:val="000000"/>
              </w:rPr>
            </w:pPr>
            <w:r>
              <w:rPr>
                <w:rFonts w:hint="default" w:ascii="Times New Roman" w:hAnsi="Times New Roman" w:eastAsia="黑体" w:cs="Times New Roman"/>
                <w:b w:val="0"/>
                <w:color w:val="000000"/>
                <w:szCs w:val="18"/>
              </w:rPr>
              <w:t>BG-Δ</w:t>
            </w:r>
          </w:p>
        </w:tc>
        <w:tc>
          <w:tcPr>
            <w:tcW w:w="0" w:type="auto"/>
            <w:tcBorders>
              <w:top w:val="single" w:color="000000" w:sz="12" w:space="0"/>
              <w:left w:val="nil"/>
              <w:bottom w:val="single" w:color="000000" w:sz="4" w:space="0"/>
              <w:right w:val="nil"/>
            </w:tcBorders>
            <w:shd w:val="clear" w:color="auto" w:fill="FFFFFF"/>
            <w:vAlign w:val="center"/>
          </w:tcPr>
          <w:p>
            <w:pPr>
              <w:snapToGrid w:val="0"/>
              <w:jc w:val="center"/>
              <w:rPr>
                <w:rFonts w:hint="default" w:ascii="Times New Roman" w:hAnsi="Times New Roman" w:eastAsia="黑体" w:cs="Times New Roman"/>
                <w:b w:val="0"/>
                <w:color w:val="000000"/>
              </w:rPr>
            </w:pPr>
            <w:r>
              <w:rPr>
                <w:rFonts w:hint="default" w:ascii="Times New Roman" w:hAnsi="Times New Roman" w:eastAsia="黑体" w:cs="Times New Roman"/>
                <w:b w:val="0"/>
                <w:color w:val="000000"/>
                <w:szCs w:val="18"/>
              </w:rPr>
              <w:t>训练时间倍率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8" w:hRule="atLeast"/>
          <w:jc w:val="center"/>
        </w:trPr>
        <w:tc>
          <w:tcPr>
            <w:tcW w:w="0" w:type="auto"/>
            <w:tcBorders>
              <w:top w:val="single" w:color="000000" w:sz="4" w:space="0"/>
              <w:left w:val="nil"/>
              <w:bottom w:val="nil"/>
              <w:right w:val="nil"/>
            </w:tcBorders>
            <w:shd w:val="clear" w:color="auto" w:fill="FFFFFF"/>
            <w:vAlign w:val="center"/>
          </w:tcPr>
          <w:p>
            <w:pPr>
              <w:snapToGrid w:val="0"/>
              <w:jc w:val="center"/>
              <w:rPr>
                <w:rFonts w:hint="default" w:ascii="Times New Roman" w:hAnsi="Times New Roman" w:cs="Times New Roman"/>
                <w:b w:val="0"/>
                <w:color w:val="000000"/>
              </w:rPr>
            </w:pPr>
            <w:r>
              <w:rPr>
                <w:rFonts w:hint="default" w:ascii="Times New Roman" w:hAnsi="Times New Roman" w:cs="Times New Roman"/>
                <w:b w:val="0"/>
                <w:color w:val="000000"/>
                <w:szCs w:val="18"/>
              </w:rPr>
              <w:t>完整 SEER</w:t>
            </w:r>
          </w:p>
        </w:tc>
        <w:tc>
          <w:tcPr>
            <w:tcW w:w="0" w:type="auto"/>
            <w:tcBorders>
              <w:top w:val="single" w:color="000000" w:sz="4" w:space="0"/>
              <w:left w:val="nil"/>
              <w:bottom w:val="nil"/>
              <w:right w:val="nil"/>
            </w:tcBorders>
            <w:shd w:val="clear" w:color="auto" w:fill="FFFFFF"/>
            <w:vAlign w:val="center"/>
          </w:tcPr>
          <w:p>
            <w:pPr>
              <w:snapToGrid w:val="0"/>
              <w:jc w:val="center"/>
              <w:rPr>
                <w:rFonts w:hint="default" w:ascii="Times New Roman" w:hAnsi="Times New Roman" w:cs="Times New Roman"/>
                <w:b w:val="0"/>
                <w:color w:val="000000"/>
              </w:rPr>
            </w:pPr>
            <w:r>
              <w:rPr>
                <w:rFonts w:hint="default" w:ascii="Times New Roman" w:hAnsi="Times New Roman" w:cs="Times New Roman"/>
                <w:b w:val="0"/>
                <w:color w:val="000000"/>
                <w:szCs w:val="18"/>
              </w:rPr>
              <w:t>29.9</w:t>
            </w:r>
          </w:p>
        </w:tc>
        <w:tc>
          <w:tcPr>
            <w:tcW w:w="0" w:type="auto"/>
            <w:tcBorders>
              <w:top w:val="single" w:color="000000" w:sz="4" w:space="0"/>
              <w:left w:val="nil"/>
              <w:bottom w:val="nil"/>
              <w:right w:val="nil"/>
            </w:tcBorders>
            <w:shd w:val="clear" w:color="auto" w:fill="FFFFFF"/>
            <w:vAlign w:val="center"/>
          </w:tcPr>
          <w:p>
            <w:pPr>
              <w:snapToGrid w:val="0"/>
              <w:jc w:val="center"/>
              <w:rPr>
                <w:rFonts w:hint="default" w:ascii="Times New Roman" w:hAnsi="Times New Roman" w:cs="Times New Roman"/>
                <w:b w:val="0"/>
                <w:color w:val="000000"/>
              </w:rPr>
            </w:pPr>
            <w:r>
              <w:rPr>
                <w:rFonts w:hint="default" w:ascii="Times New Roman" w:hAnsi="Times New Roman" w:cs="Times New Roman"/>
                <w:b w:val="0"/>
                <w:color w:val="000000"/>
                <w:szCs w:val="18"/>
              </w:rPr>
              <w:t>0.75</w:t>
            </w:r>
          </w:p>
        </w:tc>
        <w:tc>
          <w:tcPr>
            <w:tcW w:w="0" w:type="auto"/>
            <w:tcBorders>
              <w:top w:val="single" w:color="000000" w:sz="4" w:space="0"/>
              <w:left w:val="nil"/>
              <w:bottom w:val="nil"/>
              <w:right w:val="nil"/>
            </w:tcBorders>
            <w:shd w:val="clear" w:color="auto" w:fill="FFFFFF"/>
            <w:vAlign w:val="center"/>
          </w:tcPr>
          <w:p>
            <w:pPr>
              <w:snapToGrid w:val="0"/>
              <w:jc w:val="center"/>
              <w:rPr>
                <w:rFonts w:hint="default" w:ascii="Times New Roman" w:hAnsi="Times New Roman" w:cs="Times New Roman"/>
                <w:b w:val="0"/>
                <w:color w:val="000000"/>
              </w:rPr>
            </w:pPr>
            <w:r>
              <w:rPr>
                <w:rFonts w:hint="default" w:ascii="Times New Roman" w:hAnsi="Times New Roman" w:cs="Times New Roman"/>
                <w:b w:val="0"/>
                <w:color w:val="000000"/>
                <w:szCs w:val="18"/>
              </w:rPr>
              <w:t>0.31</w:t>
            </w:r>
          </w:p>
        </w:tc>
        <w:tc>
          <w:tcPr>
            <w:tcW w:w="0" w:type="auto"/>
            <w:tcBorders>
              <w:top w:val="single" w:color="000000" w:sz="4" w:space="0"/>
              <w:left w:val="nil"/>
              <w:bottom w:val="nil"/>
              <w:right w:val="nil"/>
            </w:tcBorders>
            <w:shd w:val="clear" w:color="auto" w:fill="FFFFFF"/>
            <w:vAlign w:val="center"/>
          </w:tcPr>
          <w:p>
            <w:pPr>
              <w:snapToGrid w:val="0"/>
              <w:jc w:val="center"/>
              <w:rPr>
                <w:rFonts w:hint="default" w:ascii="Times New Roman" w:hAnsi="Times New Roman" w:cs="Times New Roman"/>
                <w:b w:val="0"/>
                <w:color w:val="000000"/>
              </w:rPr>
            </w:pPr>
            <w:r>
              <w:rPr>
                <w:rFonts w:hint="default" w:ascii="Times New Roman" w:hAnsi="Times New Roman" w:cs="Times New Roman"/>
                <w:b w:val="0"/>
                <w:color w:val="000000"/>
                <w:szCs w:val="18"/>
              </w:rPr>
              <w:t>1.15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1" w:hRule="atLeast"/>
          <w:jc w:val="center"/>
        </w:trPr>
        <w:tc>
          <w:tcPr>
            <w:tcW w:w="0" w:type="auto"/>
            <w:tcBorders>
              <w:top w:val="nil"/>
              <w:left w:val="nil"/>
              <w:bottom w:val="nil"/>
              <w:right w:val="nil"/>
            </w:tcBorders>
            <w:shd w:val="clear" w:color="auto" w:fill="FFFFFF"/>
            <w:vAlign w:val="center"/>
          </w:tcPr>
          <w:p>
            <w:pPr>
              <w:snapToGrid w:val="0"/>
              <w:jc w:val="center"/>
              <w:rPr>
                <w:rFonts w:hint="default" w:ascii="Times New Roman" w:hAnsi="Times New Roman" w:cs="Times New Roman"/>
                <w:b w:val="0"/>
                <w:color w:val="000000"/>
              </w:rPr>
            </w:pPr>
            <w:r>
              <w:rPr>
                <w:rFonts w:hint="default" w:ascii="Times New Roman" w:hAnsi="Times New Roman" w:cs="Times New Roman"/>
                <w:b w:val="0"/>
                <w:color w:val="000000"/>
                <w:szCs w:val="18"/>
              </w:rPr>
              <w:t>无语义蒸馏</w:t>
            </w:r>
          </w:p>
        </w:tc>
        <w:tc>
          <w:tcPr>
            <w:tcW w:w="0" w:type="auto"/>
            <w:tcBorders>
              <w:top w:val="nil"/>
              <w:left w:val="nil"/>
              <w:bottom w:val="nil"/>
              <w:right w:val="nil"/>
            </w:tcBorders>
            <w:shd w:val="clear" w:color="auto" w:fill="FFFFFF"/>
            <w:vAlign w:val="center"/>
          </w:tcPr>
          <w:p>
            <w:pPr>
              <w:snapToGrid w:val="0"/>
              <w:jc w:val="center"/>
              <w:rPr>
                <w:rFonts w:hint="default" w:ascii="Times New Roman" w:hAnsi="Times New Roman" w:cs="Times New Roman"/>
                <w:b w:val="0"/>
                <w:color w:val="000000"/>
              </w:rPr>
            </w:pPr>
            <w:r>
              <w:rPr>
                <w:rFonts w:hint="default" w:ascii="Times New Roman" w:hAnsi="Times New Roman" w:cs="Times New Roman"/>
                <w:b w:val="0"/>
                <w:color w:val="000000"/>
                <w:szCs w:val="18"/>
              </w:rPr>
              <w:t>29.8</w:t>
            </w:r>
          </w:p>
        </w:tc>
        <w:tc>
          <w:tcPr>
            <w:tcW w:w="0" w:type="auto"/>
            <w:tcBorders>
              <w:top w:val="nil"/>
              <w:left w:val="nil"/>
              <w:bottom w:val="nil"/>
              <w:right w:val="nil"/>
            </w:tcBorders>
            <w:shd w:val="clear" w:color="auto" w:fill="FFFFFF"/>
            <w:vAlign w:val="center"/>
          </w:tcPr>
          <w:p>
            <w:pPr>
              <w:snapToGrid w:val="0"/>
              <w:jc w:val="center"/>
              <w:rPr>
                <w:rFonts w:hint="default" w:ascii="Times New Roman" w:hAnsi="Times New Roman" w:cs="Times New Roman"/>
                <w:b w:val="0"/>
                <w:color w:val="000000"/>
              </w:rPr>
            </w:pPr>
            <w:r>
              <w:rPr>
                <w:rFonts w:hint="default" w:ascii="Times New Roman" w:hAnsi="Times New Roman" w:cs="Times New Roman"/>
                <w:b w:val="0"/>
                <w:color w:val="000000"/>
                <w:szCs w:val="18"/>
              </w:rPr>
              <w:t>0.93</w:t>
            </w:r>
          </w:p>
        </w:tc>
        <w:tc>
          <w:tcPr>
            <w:tcW w:w="0" w:type="auto"/>
            <w:tcBorders>
              <w:top w:val="nil"/>
              <w:left w:val="nil"/>
              <w:bottom w:val="nil"/>
              <w:right w:val="nil"/>
            </w:tcBorders>
            <w:shd w:val="clear" w:color="auto" w:fill="FFFFFF"/>
            <w:vAlign w:val="center"/>
          </w:tcPr>
          <w:p>
            <w:pPr>
              <w:snapToGrid w:val="0"/>
              <w:jc w:val="center"/>
              <w:rPr>
                <w:rFonts w:hint="default" w:ascii="Times New Roman" w:hAnsi="Times New Roman" w:cs="Times New Roman"/>
                <w:b w:val="0"/>
                <w:color w:val="000000"/>
              </w:rPr>
            </w:pPr>
            <w:r>
              <w:rPr>
                <w:rFonts w:hint="default" w:ascii="Times New Roman" w:hAnsi="Times New Roman" w:cs="Times New Roman"/>
                <w:b w:val="0"/>
                <w:color w:val="000000"/>
                <w:szCs w:val="18"/>
              </w:rPr>
              <w:t>0.44</w:t>
            </w:r>
          </w:p>
        </w:tc>
        <w:tc>
          <w:tcPr>
            <w:tcW w:w="0" w:type="auto"/>
            <w:tcBorders>
              <w:top w:val="nil"/>
              <w:left w:val="nil"/>
              <w:bottom w:val="nil"/>
              <w:right w:val="nil"/>
            </w:tcBorders>
            <w:shd w:val="clear" w:color="auto" w:fill="FFFFFF"/>
            <w:vAlign w:val="center"/>
          </w:tcPr>
          <w:p>
            <w:pPr>
              <w:snapToGrid w:val="0"/>
              <w:jc w:val="center"/>
              <w:rPr>
                <w:rFonts w:hint="default" w:ascii="Times New Roman" w:hAnsi="Times New Roman" w:cs="Times New Roman"/>
                <w:b w:val="0"/>
                <w:color w:val="000000"/>
              </w:rPr>
            </w:pPr>
            <w:r>
              <w:rPr>
                <w:rFonts w:hint="default" w:ascii="Times New Roman" w:hAnsi="Times New Roman" w:cs="Times New Roman"/>
                <w:b w:val="0"/>
                <w:color w:val="000000"/>
                <w:szCs w:val="18"/>
              </w:rPr>
              <w:t>1.05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1" w:hRule="atLeast"/>
          <w:jc w:val="center"/>
        </w:trPr>
        <w:tc>
          <w:tcPr>
            <w:tcW w:w="0" w:type="auto"/>
            <w:tcBorders>
              <w:top w:val="nil"/>
              <w:left w:val="nil"/>
              <w:bottom w:val="nil"/>
              <w:right w:val="nil"/>
            </w:tcBorders>
            <w:shd w:val="clear" w:color="auto" w:fill="FFFFFF"/>
            <w:vAlign w:val="center"/>
          </w:tcPr>
          <w:p>
            <w:pPr>
              <w:snapToGrid w:val="0"/>
              <w:jc w:val="center"/>
              <w:rPr>
                <w:rFonts w:hint="default" w:ascii="Times New Roman" w:hAnsi="Times New Roman" w:cs="Times New Roman"/>
                <w:b w:val="0"/>
                <w:color w:val="000000"/>
              </w:rPr>
            </w:pPr>
            <w:r>
              <w:rPr>
                <w:rFonts w:hint="default" w:ascii="Times New Roman" w:hAnsi="Times New Roman" w:cs="Times New Roman"/>
                <w:b w:val="0"/>
                <w:color w:val="000000"/>
                <w:szCs w:val="18"/>
              </w:rPr>
              <w:t>无条件调制</w:t>
            </w:r>
          </w:p>
        </w:tc>
        <w:tc>
          <w:tcPr>
            <w:tcW w:w="0" w:type="auto"/>
            <w:tcBorders>
              <w:top w:val="nil"/>
              <w:left w:val="nil"/>
              <w:bottom w:val="nil"/>
              <w:right w:val="nil"/>
            </w:tcBorders>
            <w:shd w:val="clear" w:color="auto" w:fill="FFFFFF"/>
            <w:vAlign w:val="center"/>
          </w:tcPr>
          <w:p>
            <w:pPr>
              <w:snapToGrid w:val="0"/>
              <w:jc w:val="center"/>
              <w:rPr>
                <w:rFonts w:hint="default" w:ascii="Times New Roman" w:hAnsi="Times New Roman" w:cs="Times New Roman"/>
                <w:b w:val="0"/>
                <w:color w:val="000000"/>
              </w:rPr>
            </w:pPr>
            <w:r>
              <w:rPr>
                <w:rFonts w:hint="default" w:ascii="Times New Roman" w:hAnsi="Times New Roman" w:cs="Times New Roman"/>
                <w:b w:val="0"/>
                <w:color w:val="000000"/>
                <w:szCs w:val="18"/>
              </w:rPr>
              <w:t>29.9</w:t>
            </w:r>
          </w:p>
        </w:tc>
        <w:tc>
          <w:tcPr>
            <w:tcW w:w="0" w:type="auto"/>
            <w:tcBorders>
              <w:top w:val="nil"/>
              <w:left w:val="nil"/>
              <w:bottom w:val="nil"/>
              <w:right w:val="nil"/>
            </w:tcBorders>
            <w:shd w:val="clear" w:color="auto" w:fill="FFFFFF"/>
            <w:vAlign w:val="center"/>
          </w:tcPr>
          <w:p>
            <w:pPr>
              <w:snapToGrid w:val="0"/>
              <w:jc w:val="center"/>
              <w:rPr>
                <w:rFonts w:hint="default" w:ascii="Times New Roman" w:hAnsi="Times New Roman" w:cs="Times New Roman"/>
                <w:b w:val="0"/>
                <w:color w:val="000000"/>
              </w:rPr>
            </w:pPr>
            <w:r>
              <w:rPr>
                <w:rFonts w:hint="default" w:ascii="Times New Roman" w:hAnsi="Times New Roman" w:cs="Times New Roman"/>
                <w:b w:val="0"/>
                <w:color w:val="000000"/>
                <w:szCs w:val="18"/>
              </w:rPr>
              <w:t>0.76</w:t>
            </w:r>
          </w:p>
        </w:tc>
        <w:tc>
          <w:tcPr>
            <w:tcW w:w="0" w:type="auto"/>
            <w:tcBorders>
              <w:top w:val="nil"/>
              <w:left w:val="nil"/>
              <w:bottom w:val="nil"/>
              <w:right w:val="nil"/>
            </w:tcBorders>
            <w:shd w:val="clear" w:color="auto" w:fill="FFFFFF"/>
            <w:vAlign w:val="center"/>
          </w:tcPr>
          <w:p>
            <w:pPr>
              <w:snapToGrid w:val="0"/>
              <w:jc w:val="center"/>
              <w:rPr>
                <w:rFonts w:hint="default" w:ascii="Times New Roman" w:hAnsi="Times New Roman" w:cs="Times New Roman"/>
                <w:b w:val="0"/>
                <w:color w:val="000000"/>
              </w:rPr>
            </w:pPr>
            <w:r>
              <w:rPr>
                <w:rFonts w:hint="default" w:ascii="Times New Roman" w:hAnsi="Times New Roman" w:cs="Times New Roman"/>
                <w:b w:val="0"/>
                <w:color w:val="000000"/>
                <w:szCs w:val="18"/>
              </w:rPr>
              <w:t>0.37</w:t>
            </w:r>
          </w:p>
        </w:tc>
        <w:tc>
          <w:tcPr>
            <w:tcW w:w="0" w:type="auto"/>
            <w:tcBorders>
              <w:top w:val="nil"/>
              <w:left w:val="nil"/>
              <w:bottom w:val="nil"/>
              <w:right w:val="nil"/>
            </w:tcBorders>
            <w:shd w:val="clear" w:color="auto" w:fill="FFFFFF"/>
            <w:vAlign w:val="center"/>
          </w:tcPr>
          <w:p>
            <w:pPr>
              <w:snapToGrid w:val="0"/>
              <w:jc w:val="center"/>
              <w:rPr>
                <w:rFonts w:hint="default" w:ascii="Times New Roman" w:hAnsi="Times New Roman" w:cs="Times New Roman"/>
                <w:b w:val="0"/>
                <w:color w:val="000000"/>
              </w:rPr>
            </w:pPr>
            <w:r>
              <w:rPr>
                <w:rFonts w:hint="default" w:ascii="Times New Roman" w:hAnsi="Times New Roman" w:cs="Times New Roman"/>
                <w:b w:val="0"/>
                <w:color w:val="000000"/>
                <w:szCs w:val="18"/>
              </w:rPr>
              <w:t>1.12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1" w:hRule="atLeast"/>
          <w:jc w:val="center"/>
        </w:trPr>
        <w:tc>
          <w:tcPr>
            <w:tcW w:w="0" w:type="auto"/>
            <w:tcBorders>
              <w:top w:val="nil"/>
              <w:left w:val="nil"/>
              <w:bottom w:val="single" w:color="000000" w:sz="12" w:space="0"/>
              <w:right w:val="nil"/>
            </w:tcBorders>
            <w:shd w:val="clear" w:color="auto" w:fill="FFFFFF"/>
            <w:vAlign w:val="center"/>
          </w:tcPr>
          <w:p>
            <w:pPr>
              <w:snapToGrid w:val="0"/>
              <w:jc w:val="center"/>
              <w:rPr>
                <w:rFonts w:hint="default" w:ascii="Times New Roman" w:hAnsi="Times New Roman" w:cs="Times New Roman"/>
                <w:b w:val="0"/>
                <w:color w:val="000000"/>
              </w:rPr>
            </w:pPr>
            <w:r>
              <w:rPr>
                <w:rFonts w:hint="default" w:ascii="Times New Roman" w:hAnsi="Times New Roman" w:cs="Times New Roman"/>
                <w:b w:val="0"/>
                <w:color w:val="000000"/>
                <w:szCs w:val="18"/>
              </w:rPr>
              <w:t>无软掩码</w:t>
            </w:r>
          </w:p>
        </w:tc>
        <w:tc>
          <w:tcPr>
            <w:tcW w:w="0" w:type="auto"/>
            <w:tcBorders>
              <w:top w:val="nil"/>
              <w:left w:val="nil"/>
              <w:bottom w:val="single" w:color="000000" w:sz="12" w:space="0"/>
              <w:right w:val="nil"/>
            </w:tcBorders>
            <w:shd w:val="clear" w:color="auto" w:fill="FFFFFF"/>
            <w:vAlign w:val="center"/>
          </w:tcPr>
          <w:p>
            <w:pPr>
              <w:snapToGrid w:val="0"/>
              <w:jc w:val="center"/>
              <w:rPr>
                <w:rFonts w:hint="default" w:ascii="Times New Roman" w:hAnsi="Times New Roman" w:cs="Times New Roman"/>
                <w:b w:val="0"/>
                <w:color w:val="000000"/>
              </w:rPr>
            </w:pPr>
            <w:r>
              <w:rPr>
                <w:rFonts w:hint="default" w:ascii="Times New Roman" w:hAnsi="Times New Roman" w:cs="Times New Roman"/>
                <w:b w:val="0"/>
                <w:color w:val="000000"/>
                <w:szCs w:val="18"/>
              </w:rPr>
              <w:t>29.9</w:t>
            </w:r>
          </w:p>
        </w:tc>
        <w:tc>
          <w:tcPr>
            <w:tcW w:w="0" w:type="auto"/>
            <w:tcBorders>
              <w:top w:val="nil"/>
              <w:left w:val="nil"/>
              <w:bottom w:val="single" w:color="000000" w:sz="12" w:space="0"/>
              <w:right w:val="nil"/>
            </w:tcBorders>
            <w:shd w:val="clear" w:color="auto" w:fill="FFFFFF"/>
            <w:vAlign w:val="center"/>
          </w:tcPr>
          <w:p>
            <w:pPr>
              <w:snapToGrid w:val="0"/>
              <w:jc w:val="center"/>
              <w:rPr>
                <w:rFonts w:hint="default" w:ascii="Times New Roman" w:hAnsi="Times New Roman" w:cs="Times New Roman"/>
                <w:b w:val="0"/>
                <w:color w:val="000000"/>
              </w:rPr>
            </w:pPr>
            <w:r>
              <w:rPr>
                <w:rFonts w:hint="default" w:ascii="Times New Roman" w:hAnsi="Times New Roman" w:cs="Times New Roman"/>
                <w:b w:val="0"/>
                <w:color w:val="000000"/>
                <w:szCs w:val="18"/>
              </w:rPr>
              <w:t>0.76</w:t>
            </w:r>
          </w:p>
        </w:tc>
        <w:tc>
          <w:tcPr>
            <w:tcW w:w="0" w:type="auto"/>
            <w:tcBorders>
              <w:top w:val="nil"/>
              <w:left w:val="nil"/>
              <w:bottom w:val="single" w:color="000000" w:sz="12" w:space="0"/>
              <w:right w:val="nil"/>
            </w:tcBorders>
            <w:shd w:val="clear" w:color="auto" w:fill="FFFFFF"/>
            <w:vAlign w:val="center"/>
          </w:tcPr>
          <w:p>
            <w:pPr>
              <w:snapToGrid w:val="0"/>
              <w:jc w:val="center"/>
              <w:rPr>
                <w:rFonts w:hint="default" w:ascii="Times New Roman" w:hAnsi="Times New Roman" w:cs="Times New Roman"/>
                <w:b w:val="0"/>
                <w:color w:val="000000"/>
              </w:rPr>
            </w:pPr>
            <w:r>
              <w:rPr>
                <w:rFonts w:hint="default" w:ascii="Times New Roman" w:hAnsi="Times New Roman" w:cs="Times New Roman"/>
                <w:b w:val="0"/>
                <w:color w:val="000000"/>
                <w:szCs w:val="18"/>
              </w:rPr>
              <w:t>0.58</w:t>
            </w:r>
          </w:p>
        </w:tc>
        <w:tc>
          <w:tcPr>
            <w:tcW w:w="0" w:type="auto"/>
            <w:tcBorders>
              <w:top w:val="nil"/>
              <w:left w:val="nil"/>
              <w:bottom w:val="single" w:color="000000" w:sz="12" w:space="0"/>
              <w:right w:val="nil"/>
            </w:tcBorders>
            <w:shd w:val="clear" w:color="auto" w:fill="FFFFFF"/>
            <w:vAlign w:val="center"/>
          </w:tcPr>
          <w:p>
            <w:pPr>
              <w:snapToGrid w:val="0"/>
              <w:jc w:val="center"/>
              <w:rPr>
                <w:rFonts w:hint="default" w:ascii="Times New Roman" w:hAnsi="Times New Roman" w:cs="Times New Roman"/>
                <w:b w:val="0"/>
                <w:color w:val="000000"/>
              </w:rPr>
            </w:pPr>
            <w:r>
              <w:rPr>
                <w:rFonts w:hint="default" w:ascii="Times New Roman" w:hAnsi="Times New Roman" w:cs="Times New Roman"/>
                <w:b w:val="0"/>
                <w:color w:val="000000"/>
                <w:szCs w:val="18"/>
              </w:rPr>
              <w:t>1.13</w:t>
            </w:r>
          </w:p>
        </w:tc>
      </w:tr>
    </w:tbl>
    <w:p>
      <w:pPr>
        <w:pStyle w:val="5"/>
        <w:numPr>
          <w:ilvl w:val="1"/>
          <w:numId w:val="0"/>
        </w:numPr>
        <w:spacing w:before="71" w:after="71"/>
        <w:rPr>
          <w:rFonts w:hint="default" w:ascii="Times New Roman" w:hAnsi="Times New Roman" w:cs="Times New Roman"/>
          <w:lang w:val="en-US" w:eastAsia="zh-CN"/>
        </w:rPr>
      </w:pPr>
      <w:r>
        <w:rPr>
          <w:rFonts w:hint="default" w:ascii="Times New Roman" w:hAnsi="Times New Roman" w:cs="Times New Roman"/>
          <w:lang w:val="en-US" w:eastAsia="zh-CN"/>
        </w:rPr>
        <w:t>4.7 多维能力综合评估与真实渲染效果分析</w:t>
      </w:r>
    </w:p>
    <w:p>
      <w:pPr>
        <w:snapToGrid w:val="0"/>
        <w:ind w:firstLine="372" w:firstLineChars="200"/>
        <w:rPr>
          <w:rFonts w:hint="default" w:ascii="Times New Roman" w:hAnsi="Times New Roman" w:cs="Times New Roman"/>
          <w:szCs w:val="18"/>
          <w:lang w:val="en-US" w:eastAsia="zh-CN"/>
        </w:rPr>
      </w:pPr>
      <w:r>
        <w:rPr>
          <w:rFonts w:hint="default" w:ascii="Times New Roman" w:hAnsi="Times New Roman" w:cs="Times New Roman"/>
          <w:szCs w:val="18"/>
          <w:lang w:val="en-US" w:eastAsia="zh-CN"/>
        </w:rPr>
        <w:t>前述实验主要从单一或成对指标的角度，对 SEER 在新视角合成质量、语义一致性以及对象级可控渲染能力方面的表现进行了分析。然而，在实际应用场景中，神经渲染方法往往需要在多种性能维度之间取得平衡。例如，高渲染质量并不一定意味着良好的语义稳定性，而强语义控制能力若以牺牲背景保真度为代价，同样难以满足实际需求。这一问题在近年来的神经渲染与隐式场建模研究中被反复提及</w:t>
      </w:r>
      <w:r>
        <w:rPr>
          <w:rFonts w:hint="default" w:ascii="Times New Roman" w:hAnsi="Times New Roman" w:cs="Times New Roman"/>
          <w:szCs w:val="18"/>
          <w:vertAlign w:val="superscript"/>
          <w:lang w:val="en-US" w:eastAsia="zh-CN"/>
        </w:rPr>
        <w:t>[23][27]</w:t>
      </w:r>
      <w:r>
        <w:rPr>
          <w:rFonts w:hint="default" w:ascii="Times New Roman" w:hAnsi="Times New Roman" w:cs="Times New Roman"/>
          <w:szCs w:val="18"/>
          <w:lang w:val="en-US" w:eastAsia="zh-CN"/>
        </w:rPr>
        <w:t>。因此，有必要从更加综合的视角，对不同方法的整体能力进行评估。</w:t>
      </w:r>
    </w:p>
    <w:p>
      <w:pPr>
        <w:snapToGrid w:val="0"/>
        <w:ind w:firstLine="372" w:firstLineChars="200"/>
        <w:rPr>
          <w:rFonts w:hint="default" w:ascii="Times New Roman" w:hAnsi="Times New Roman" w:cs="Times New Roman"/>
          <w:szCs w:val="18"/>
          <w:lang w:val="en-US" w:eastAsia="zh-CN"/>
        </w:rPr>
      </w:pPr>
      <w:r>
        <w:rPr>
          <w:rFonts w:hint="default" w:ascii="Times New Roman" w:hAnsi="Times New Roman" w:cs="Times New Roman"/>
          <w:szCs w:val="18"/>
          <w:lang w:val="en-US" w:eastAsia="zh-CN"/>
        </w:rPr>
        <w:t>为此，本节首先引入多维性能雷达图，对不同方法在关键评价维度上的综合表现进行对比；随后，通过真实渲染结果的可视化分析，进一步展示 SEER 在复杂场景中的整体渲染与控制效果。这种</w:t>
      </w:r>
      <w:r>
        <w:rPr>
          <w:rFonts w:hint="eastAsia" w:cs="Times New Roman"/>
          <w:szCs w:val="18"/>
          <w:lang w:val="en-US" w:eastAsia="zh-CN"/>
        </w:rPr>
        <w:t>“定量汇总 + 视觉验证”</w:t>
      </w:r>
      <w:r>
        <w:rPr>
          <w:rFonts w:hint="default" w:ascii="Times New Roman" w:hAnsi="Times New Roman" w:cs="Times New Roman"/>
          <w:szCs w:val="18"/>
          <w:lang w:val="en-US" w:eastAsia="zh-CN"/>
        </w:rPr>
        <w:t>的评估方式，已被认为是分析复杂隐式表示模型整体行为的有效手段</w:t>
      </w:r>
      <w:r>
        <w:rPr>
          <w:rFonts w:hint="default" w:ascii="Times New Roman" w:hAnsi="Times New Roman" w:cs="Times New Roman"/>
          <w:szCs w:val="18"/>
          <w:vertAlign w:val="superscript"/>
          <w:lang w:val="en-US" w:eastAsia="zh-CN"/>
        </w:rPr>
        <w:t>[24][26]</w:t>
      </w:r>
      <w:r>
        <w:rPr>
          <w:rFonts w:hint="default" w:ascii="Times New Roman" w:hAnsi="Times New Roman" w:cs="Times New Roman"/>
          <w:szCs w:val="18"/>
          <w:lang w:val="en-US" w:eastAsia="zh-CN"/>
        </w:rPr>
        <w:t>。</w:t>
      </w:r>
    </w:p>
    <w:p>
      <w:pPr>
        <w:snapToGrid w:val="0"/>
        <w:rPr>
          <w:rFonts w:hint="default" w:ascii="Times New Roman" w:hAnsi="Times New Roman" w:cs="Times New Roman"/>
          <w:szCs w:val="18"/>
          <w:lang w:val="en-US" w:eastAsia="zh-CN"/>
        </w:rPr>
      </w:pPr>
      <w:r>
        <w:rPr>
          <w:rFonts w:hint="eastAsia" w:cs="Times New Roman"/>
          <w:szCs w:val="18"/>
          <w:lang w:val="en-US" w:eastAsia="zh-CN"/>
        </w:rPr>
        <w:t>（1）</w:t>
      </w:r>
      <w:r>
        <w:rPr>
          <w:rFonts w:hint="default" w:ascii="Times New Roman" w:hAnsi="Times New Roman" w:cs="Times New Roman"/>
          <w:szCs w:val="18"/>
          <w:lang w:val="en-US" w:eastAsia="zh-CN"/>
        </w:rPr>
        <w:t>多维性能雷达图分析</w:t>
      </w:r>
    </w:p>
    <w:p>
      <w:pPr>
        <w:snapToGrid w:val="0"/>
        <w:ind w:firstLine="372" w:firstLineChars="200"/>
        <w:rPr>
          <w:rFonts w:hint="default" w:ascii="Times New Roman" w:hAnsi="Times New Roman" w:cs="Times New Roman"/>
          <w:szCs w:val="18"/>
          <w:lang w:val="en-US" w:eastAsia="zh-CN"/>
        </w:rPr>
      </w:pPr>
      <w:r>
        <w:rPr>
          <w:rFonts w:hint="default" w:ascii="Times New Roman" w:hAnsi="Times New Roman" w:cs="Times New Roman"/>
          <w:szCs w:val="18"/>
          <w:lang w:val="en-US" w:eastAsia="zh-CN"/>
        </w:rPr>
        <w:t>图</w:t>
      </w:r>
      <w:r>
        <w:rPr>
          <w:rFonts w:hint="eastAsia" w:cs="Times New Roman"/>
          <w:szCs w:val="18"/>
          <w:lang w:val="en-US" w:eastAsia="zh-CN"/>
        </w:rPr>
        <w:t>10</w:t>
      </w:r>
      <w:r>
        <w:rPr>
          <w:rFonts w:hint="default" w:ascii="Times New Roman" w:hAnsi="Times New Roman" w:cs="Times New Roman"/>
          <w:szCs w:val="18"/>
          <w:lang w:val="en-US" w:eastAsia="zh-CN"/>
        </w:rPr>
        <w:t>给出了在 Blender Synthetic 数据集上，不同方法在五个核心评价维度上的归一化结果对比，包括渲染质量（PSNR）、结构一致性（SSIM）、跨视角语义一致性（Drift 取反）、目标对象响应度（T-Align）以及背景保持能力（BG-Δ 取反）。其中，所有指标均经过线性归一化处理，使其数值范围一致，便于进行整体对比。</w:t>
      </w:r>
    </w:p>
    <w:p>
      <w:pPr>
        <w:snapToGrid w:val="0"/>
        <w:ind w:firstLine="372" w:firstLineChars="200"/>
        <w:rPr>
          <w:rFonts w:hint="default" w:ascii="Times New Roman" w:hAnsi="Times New Roman" w:cs="Times New Roman"/>
          <w:szCs w:val="18"/>
          <w:lang w:val="en-US" w:eastAsia="zh-CN"/>
        </w:rPr>
      </w:pPr>
      <w:r>
        <w:rPr>
          <w:rFonts w:hint="default" w:ascii="Times New Roman" w:hAnsi="Times New Roman" w:cs="Times New Roman"/>
          <w:szCs w:val="18"/>
          <w:lang w:val="en-US" w:eastAsia="zh-CN"/>
        </w:rPr>
        <w:t>从雷达图中可以观察到，传统 NeRF 及其改进方法在 PSNR 与 SSIM 维度上占据一定优势，但在语义一致性与控制相关指标上表现较弱，整体形状呈现明显的</w:t>
      </w:r>
      <w:r>
        <w:rPr>
          <w:rFonts w:hint="eastAsia" w:cs="Times New Roman"/>
          <w:szCs w:val="18"/>
          <w:lang w:val="en-US" w:eastAsia="zh-CN"/>
        </w:rPr>
        <w:t>“单向拉伸”</w:t>
      </w:r>
      <w:r>
        <w:rPr>
          <w:rFonts w:hint="default" w:ascii="Times New Roman" w:hAnsi="Times New Roman" w:cs="Times New Roman"/>
          <w:szCs w:val="18"/>
          <w:lang w:val="en-US" w:eastAsia="zh-CN"/>
        </w:rPr>
        <w:t>特征。这一现象与以像素重建为主要优化目标的辐射场方法特性高度一致</w:t>
      </w:r>
      <w:r>
        <w:rPr>
          <w:rFonts w:hint="default" w:ascii="Times New Roman" w:hAnsi="Times New Roman" w:cs="Times New Roman"/>
          <w:szCs w:val="18"/>
          <w:vertAlign w:val="superscript"/>
          <w:lang w:val="en-US" w:eastAsia="zh-CN"/>
        </w:rPr>
        <w:t>[1][2][3]</w:t>
      </w:r>
      <w:r>
        <w:rPr>
          <w:rFonts w:hint="default" w:ascii="Times New Roman" w:hAnsi="Times New Roman" w:cs="Times New Roman"/>
          <w:szCs w:val="18"/>
          <w:lang w:val="en-US" w:eastAsia="zh-CN"/>
        </w:rPr>
        <w:t>。LERF 在语义一致性与对象定位方面有所改善，但由于其设计目标主要偏向语义查询，其在对象级控制与背景保持方面仍存在明显短板</w:t>
      </w:r>
      <w:r>
        <w:rPr>
          <w:rFonts w:hint="default" w:ascii="Times New Roman" w:hAnsi="Times New Roman" w:cs="Times New Roman"/>
          <w:szCs w:val="18"/>
          <w:vertAlign w:val="superscript"/>
          <w:lang w:val="en-US" w:eastAsia="zh-CN"/>
        </w:rPr>
        <w:t>[9][10]</w:t>
      </w:r>
      <w:r>
        <w:rPr>
          <w:rFonts w:hint="default" w:ascii="Times New Roman" w:hAnsi="Times New Roman" w:cs="Times New Roman"/>
          <w:szCs w:val="18"/>
          <w:lang w:val="en-US" w:eastAsia="zh-CN"/>
        </w:rPr>
        <w:t>。</w:t>
      </w:r>
    </w:p>
    <w:p>
      <w:pPr>
        <w:snapToGrid w:val="0"/>
        <w:ind w:firstLine="372" w:firstLineChars="200"/>
        <w:rPr>
          <w:rFonts w:hint="default" w:ascii="Times New Roman" w:hAnsi="Times New Roman" w:cs="Times New Roman"/>
          <w:szCs w:val="18"/>
          <w:lang w:val="en-US" w:eastAsia="zh-CN"/>
        </w:rPr>
      </w:pPr>
      <w:r>
        <w:rPr>
          <w:rFonts w:hint="default" w:ascii="Times New Roman" w:hAnsi="Times New Roman" w:cs="Times New Roman"/>
          <w:szCs w:val="18"/>
          <w:lang w:val="en-US" w:eastAsia="zh-CN"/>
        </w:rPr>
        <w:t>相比之下，SEER 在五个维度上均表现出较为均衡的分布特征。其在渲染质量维度保持与强基线方法相当水平的同时，在语义一致性、目标对象响应以及背景保持等与可控渲染直接相关的维度上均取得明显优势。这种</w:t>
      </w:r>
      <w:r>
        <w:rPr>
          <w:rFonts w:hint="eastAsia" w:cs="Times New Roman"/>
          <w:szCs w:val="18"/>
          <w:lang w:val="en-US" w:eastAsia="zh-CN"/>
        </w:rPr>
        <w:t>“均衡扩展”</w:t>
      </w:r>
      <w:r>
        <w:rPr>
          <w:rFonts w:hint="default" w:ascii="Times New Roman" w:hAnsi="Times New Roman" w:cs="Times New Roman"/>
          <w:szCs w:val="18"/>
          <w:lang w:val="en-US" w:eastAsia="zh-CN"/>
        </w:rPr>
        <w:t>的雷达形态表明，SEER 并非通过牺牲某一能力换取另一能力，而是在多维性能空间中实现了更合理的折中。这一趋势与近年来在结构化辐射场和语义增强隐式表示中所观察到的整体性能提升模式一致</w:t>
      </w:r>
      <w:r>
        <w:rPr>
          <w:rFonts w:hint="default" w:ascii="Times New Roman" w:hAnsi="Times New Roman" w:cs="Times New Roman"/>
          <w:szCs w:val="18"/>
          <w:vertAlign w:val="superscript"/>
          <w:lang w:val="en-US" w:eastAsia="zh-CN"/>
        </w:rPr>
        <w:t>[23][25]</w:t>
      </w:r>
      <w:r>
        <w:rPr>
          <w:rFonts w:hint="default" w:ascii="Times New Roman" w:hAnsi="Times New Roman" w:cs="Times New Roman"/>
          <w:szCs w:val="18"/>
          <w:lang w:val="en-US" w:eastAsia="zh-CN"/>
        </w:rPr>
        <w:t>。</w:t>
      </w:r>
    </w:p>
    <w:p>
      <w:pPr>
        <w:snapToGrid w:val="0"/>
        <w:jc w:val="center"/>
        <w:rPr>
          <w:rFonts w:hint="default" w:ascii="Times New Roman" w:hAnsi="Times New Roman" w:cs="Times New Roman"/>
          <w:szCs w:val="18"/>
          <w:lang w:val="en-US" w:eastAsia="zh-CN"/>
        </w:rPr>
      </w:pPr>
      <w:r>
        <w:rPr>
          <w:rFonts w:ascii="宋体" w:hAnsi="宋体" w:eastAsia="宋体" w:cs="宋体"/>
          <w:sz w:val="24"/>
          <w:szCs w:val="24"/>
        </w:rPr>
        <w:drawing>
          <wp:inline distT="0" distB="0" distL="114300" distR="114300">
            <wp:extent cx="3441065" cy="2149475"/>
            <wp:effectExtent l="0" t="0" r="6985" b="3175"/>
            <wp:docPr id="15"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4" descr="IMG_256"/>
                    <pic:cNvPicPr>
                      <a:picLocks noChangeAspect="1"/>
                    </pic:cNvPicPr>
                  </pic:nvPicPr>
                  <pic:blipFill>
                    <a:blip r:embed="rId31"/>
                    <a:stretch>
                      <a:fillRect/>
                    </a:stretch>
                  </pic:blipFill>
                  <pic:spPr>
                    <a:xfrm>
                      <a:off x="0" y="0"/>
                      <a:ext cx="3441065" cy="2149475"/>
                    </a:xfrm>
                    <a:prstGeom prst="rect">
                      <a:avLst/>
                    </a:prstGeom>
                    <a:noFill/>
                    <a:ln w="9525">
                      <a:noFill/>
                    </a:ln>
                  </pic:spPr>
                </pic:pic>
              </a:graphicData>
            </a:graphic>
          </wp:inline>
        </w:drawing>
      </w:r>
    </w:p>
    <w:p>
      <w:pPr>
        <w:snapToGrid w:val="0"/>
        <w:ind w:firstLine="372" w:firstLineChars="200"/>
        <w:rPr>
          <w:rFonts w:hint="default" w:ascii="Times New Roman" w:hAnsi="Times New Roman" w:cs="Times New Roman"/>
          <w:szCs w:val="18"/>
          <w:lang w:val="en-US" w:eastAsia="zh-CN"/>
        </w:rPr>
      </w:pPr>
    </w:p>
    <w:p>
      <w:pPr>
        <w:spacing w:after="142" w:afterLines="50"/>
        <w:jc w:val="center"/>
        <w:rPr>
          <w:rFonts w:hint="default" w:ascii="Times New Roman" w:hAnsi="Times New Roman" w:cs="Times New Roman"/>
          <w:szCs w:val="18"/>
          <w:lang w:val="en-US" w:eastAsia="zh-CN"/>
        </w:rPr>
      </w:pPr>
      <w:r>
        <w:rPr>
          <w:rFonts w:hint="default" w:ascii="Times New Roman" w:hAnsi="Times New Roman" w:eastAsia="楷体" w:cs="Times New Roman"/>
          <w:szCs w:val="18"/>
          <w:lang w:val="en-US" w:eastAsia="zh-CN"/>
        </w:rPr>
        <w:t>图</w:t>
      </w:r>
      <w:r>
        <w:rPr>
          <w:rFonts w:hint="eastAsia" w:eastAsia="楷体" w:cs="Times New Roman"/>
          <w:szCs w:val="18"/>
          <w:lang w:val="en-US" w:eastAsia="zh-CN"/>
        </w:rPr>
        <w:t>10</w:t>
      </w:r>
      <w:r>
        <w:rPr>
          <w:rFonts w:hint="default" w:ascii="Times New Roman" w:hAnsi="Times New Roman" w:eastAsia="楷体" w:cs="Times New Roman"/>
          <w:szCs w:val="18"/>
          <w:lang w:val="en-US" w:eastAsia="zh-CN"/>
        </w:rPr>
        <w:t xml:space="preserve"> 不同方法在多维性能指标上的雷达图对比</w:t>
      </w:r>
    </w:p>
    <w:p>
      <w:pPr>
        <w:snapToGrid w:val="0"/>
        <w:ind w:firstLine="372" w:firstLineChars="200"/>
        <w:rPr>
          <w:rFonts w:hint="default" w:ascii="Times New Roman" w:hAnsi="Times New Roman" w:cs="Times New Roman"/>
          <w:szCs w:val="18"/>
          <w:lang w:val="en-US" w:eastAsia="zh-CN"/>
        </w:rPr>
      </w:pPr>
      <w:r>
        <w:rPr>
          <w:rFonts w:hint="default" w:ascii="Times New Roman" w:hAnsi="Times New Roman" w:cs="Times New Roman"/>
          <w:szCs w:val="18"/>
          <w:lang w:val="en-US" w:eastAsia="zh-CN"/>
        </w:rPr>
        <w:t xml:space="preserve">该结果进一步说明，引入可渲染语义场与语义条件控制机制，使得辐射场模型能够在多项关键能力上同时受益，而非局限于单一优化目标。这也验证了将语义信息作为一等建模变量引入神经渲染框架的合理性 </w:t>
      </w:r>
      <w:r>
        <w:rPr>
          <w:rFonts w:hint="default" w:ascii="Times New Roman" w:hAnsi="Times New Roman" w:cs="Times New Roman"/>
          <w:szCs w:val="18"/>
          <w:vertAlign w:val="superscript"/>
          <w:lang w:val="en-US" w:eastAsia="zh-CN"/>
        </w:rPr>
        <w:t>[9][10][26]</w:t>
      </w:r>
      <w:r>
        <w:rPr>
          <w:rFonts w:hint="default" w:ascii="Times New Roman" w:hAnsi="Times New Roman" w:cs="Times New Roman"/>
          <w:szCs w:val="18"/>
          <w:lang w:val="en-US" w:eastAsia="zh-CN"/>
        </w:rPr>
        <w:t>。</w:t>
      </w:r>
    </w:p>
    <w:p>
      <w:pPr>
        <w:snapToGrid w:val="0"/>
        <w:rPr>
          <w:rFonts w:hint="default" w:ascii="Times New Roman" w:hAnsi="Times New Roman" w:cs="Times New Roman"/>
          <w:szCs w:val="18"/>
          <w:lang w:val="en-US" w:eastAsia="zh-CN"/>
        </w:rPr>
      </w:pPr>
      <w:r>
        <w:rPr>
          <w:rFonts w:hint="eastAsia" w:cs="Times New Roman"/>
          <w:szCs w:val="18"/>
          <w:lang w:val="en-US" w:eastAsia="zh-CN"/>
        </w:rPr>
        <w:t>（2）</w:t>
      </w:r>
      <w:r>
        <w:rPr>
          <w:rFonts w:hint="default" w:ascii="Times New Roman" w:hAnsi="Times New Roman" w:cs="Times New Roman"/>
          <w:szCs w:val="18"/>
          <w:lang w:val="en-US" w:eastAsia="zh-CN"/>
        </w:rPr>
        <w:t>真实渲染结果与整体视觉效果分析</w:t>
      </w:r>
    </w:p>
    <w:p>
      <w:pPr>
        <w:snapToGrid w:val="0"/>
        <w:ind w:firstLine="372" w:firstLineChars="200"/>
        <w:rPr>
          <w:rFonts w:hint="default" w:ascii="Times New Roman" w:hAnsi="Times New Roman" w:cs="Times New Roman"/>
          <w:szCs w:val="18"/>
          <w:lang w:val="en-US" w:eastAsia="zh-CN"/>
        </w:rPr>
      </w:pPr>
      <w:r>
        <w:rPr>
          <w:rFonts w:hint="default" w:ascii="Times New Roman" w:hAnsi="Times New Roman" w:cs="Times New Roman"/>
          <w:szCs w:val="18"/>
          <w:lang w:val="en-US" w:eastAsia="zh-CN"/>
        </w:rPr>
        <w:t>在定量指标之外，真实渲染结果的视觉质量同样是评估神经渲染方法实用性的重要依据。图</w:t>
      </w:r>
      <w:r>
        <w:rPr>
          <w:rFonts w:hint="eastAsia" w:cs="Times New Roman"/>
          <w:szCs w:val="18"/>
          <w:lang w:val="en-US" w:eastAsia="zh-CN"/>
        </w:rPr>
        <w:t>11</w:t>
      </w:r>
      <w:r>
        <w:rPr>
          <w:rFonts w:hint="default" w:ascii="Times New Roman" w:hAnsi="Times New Roman" w:cs="Times New Roman"/>
          <w:szCs w:val="18"/>
          <w:lang w:val="en-US" w:eastAsia="zh-CN"/>
        </w:rPr>
        <w:t>展示了在 Blender Synthetic 与 LLFF 数据集中选取的若干代表性场景下，不同方法的新视角渲染与语义控制结果对比。为保证公平性，所有结果均来自相同测试视角，并使用相同的文本指令或渲染设置。这种结合工程实现与视觉评估的分析方式，在神经渲染系统化研究中已被广泛采用</w:t>
      </w:r>
      <w:r>
        <w:rPr>
          <w:rFonts w:hint="default" w:ascii="Times New Roman" w:hAnsi="Times New Roman" w:cs="Times New Roman"/>
          <w:szCs w:val="18"/>
          <w:vertAlign w:val="superscript"/>
          <w:lang w:val="en-US" w:eastAsia="zh-CN"/>
        </w:rPr>
        <w:t>[24]</w:t>
      </w:r>
      <w:r>
        <w:rPr>
          <w:rFonts w:hint="default" w:ascii="Times New Roman" w:hAnsi="Times New Roman" w:cs="Times New Roman"/>
          <w:szCs w:val="18"/>
          <w:lang w:val="en-US" w:eastAsia="zh-CN"/>
        </w:rPr>
        <w:t>。</w:t>
      </w:r>
    </w:p>
    <w:p>
      <w:pPr>
        <w:snapToGrid w:val="0"/>
        <w:ind w:firstLine="372" w:firstLineChars="200"/>
        <w:rPr>
          <w:rFonts w:hint="default" w:ascii="Times New Roman" w:hAnsi="Times New Roman" w:cs="Times New Roman"/>
          <w:szCs w:val="18"/>
          <w:lang w:val="en-US" w:eastAsia="zh-CN"/>
        </w:rPr>
      </w:pPr>
      <w:r>
        <w:rPr>
          <w:rFonts w:hint="default" w:ascii="Times New Roman" w:hAnsi="Times New Roman" w:cs="Times New Roman"/>
          <w:szCs w:val="18"/>
          <w:lang w:val="en-US" w:eastAsia="zh-CN"/>
        </w:rPr>
        <w:t>从渲染质量角度看，SEER 在物体边界、细节纹理以及光照连续性方面与高质量基线方法保持一致，未出现明显的模糊或结构破坏现象。这表明，在引入语义先验的情况下，辐射场模型仍能维持对几何与外观的稳定建模能力，与 Ref-NeRF 等强调结构与外观解耦建模的方法观察结果一致</w:t>
      </w:r>
      <w:r>
        <w:rPr>
          <w:rFonts w:hint="default" w:ascii="Times New Roman" w:hAnsi="Times New Roman" w:cs="Times New Roman"/>
          <w:szCs w:val="18"/>
          <w:vertAlign w:val="superscript"/>
          <w:lang w:val="en-US" w:eastAsia="zh-CN"/>
        </w:rPr>
        <w:t>[23]</w:t>
      </w:r>
      <w:r>
        <w:rPr>
          <w:rFonts w:hint="default" w:ascii="Times New Roman" w:hAnsi="Times New Roman" w:cs="Times New Roman"/>
          <w:szCs w:val="18"/>
          <w:lang w:val="en-US" w:eastAsia="zh-CN"/>
        </w:rPr>
        <w:t>。与部分语义增强方法相比，SEER 的渲染结果在非目标区域保持了较高的视觉稳定性，背景区域未出现明显的色彩漂移或纹理扰动。</w:t>
      </w:r>
    </w:p>
    <w:p>
      <w:pPr>
        <w:snapToGrid w:val="0"/>
        <w:ind w:firstLine="372" w:firstLineChars="200"/>
        <w:rPr>
          <w:rFonts w:hint="default" w:ascii="Times New Roman" w:hAnsi="Times New Roman" w:cs="Times New Roman"/>
          <w:szCs w:val="18"/>
          <w:lang w:val="en-US" w:eastAsia="zh-CN"/>
        </w:rPr>
      </w:pPr>
      <w:r>
        <w:rPr>
          <w:rFonts w:hint="default" w:ascii="Times New Roman" w:hAnsi="Times New Roman" w:cs="Times New Roman"/>
          <w:szCs w:val="18"/>
          <w:lang w:val="en-US" w:eastAsia="zh-CN"/>
        </w:rPr>
        <w:t>在语义控制相关的结果中，SEER 能够在目标对象区域产生集中且符合语义预期的变化，同时在不同视角下保持较好的一致性。这种一致性在复杂背景或存在遮挡的场景中尤为明显，进一步验证了前述语义一致性分析与对象级编辑稳定性分析的结论。这一现象也与语言嵌入辐射场在三维语义定位中的稳定性优势相一致</w:t>
      </w:r>
      <w:r>
        <w:rPr>
          <w:rFonts w:hint="default" w:ascii="Times New Roman" w:hAnsi="Times New Roman" w:cs="Times New Roman"/>
          <w:szCs w:val="18"/>
          <w:vertAlign w:val="superscript"/>
          <w:lang w:val="en-US" w:eastAsia="zh-CN"/>
        </w:rPr>
        <w:t>[9][25]</w:t>
      </w:r>
      <w:r>
        <w:rPr>
          <w:rFonts w:hint="default" w:ascii="Times New Roman" w:hAnsi="Times New Roman" w:cs="Times New Roman"/>
          <w:szCs w:val="18"/>
          <w:lang w:val="en-US" w:eastAsia="zh-CN"/>
        </w:rPr>
        <w:t>。</w:t>
      </w:r>
    </w:p>
    <w:p>
      <w:pPr>
        <w:snapToGrid w:val="0"/>
        <w:jc w:val="center"/>
        <w:rPr>
          <w:rFonts w:hint="default" w:ascii="Times New Roman" w:hAnsi="Times New Roman" w:cs="Times New Roman"/>
          <w:szCs w:val="18"/>
          <w:lang w:val="en-US" w:eastAsia="zh-CN"/>
        </w:rPr>
      </w:pPr>
      <w:r>
        <w:rPr>
          <w:rFonts w:ascii="宋体" w:hAnsi="宋体" w:eastAsia="宋体" w:cs="宋体"/>
          <w:sz w:val="24"/>
          <w:szCs w:val="24"/>
        </w:rPr>
        <w:drawing>
          <wp:inline distT="0" distB="0" distL="114300" distR="114300">
            <wp:extent cx="3978910" cy="2025650"/>
            <wp:effectExtent l="0" t="0" r="2540" b="12700"/>
            <wp:docPr id="13"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7" descr="IMG_256"/>
                    <pic:cNvPicPr>
                      <a:picLocks noChangeAspect="1"/>
                    </pic:cNvPicPr>
                  </pic:nvPicPr>
                  <pic:blipFill>
                    <a:blip r:embed="rId32">
                      <a:lum bright="6000" contrast="6000"/>
                    </a:blip>
                    <a:stretch>
                      <a:fillRect/>
                    </a:stretch>
                  </pic:blipFill>
                  <pic:spPr>
                    <a:xfrm>
                      <a:off x="0" y="0"/>
                      <a:ext cx="3978910" cy="2025650"/>
                    </a:xfrm>
                    <a:prstGeom prst="rect">
                      <a:avLst/>
                    </a:prstGeom>
                    <a:noFill/>
                    <a:ln w="9525">
                      <a:noFill/>
                    </a:ln>
                  </pic:spPr>
                </pic:pic>
              </a:graphicData>
            </a:graphic>
          </wp:inline>
        </w:drawing>
      </w:r>
    </w:p>
    <w:p>
      <w:pPr>
        <w:snapToGrid w:val="0"/>
        <w:ind w:firstLine="372" w:firstLineChars="200"/>
        <w:rPr>
          <w:rFonts w:hint="default" w:ascii="Times New Roman" w:hAnsi="Times New Roman" w:cs="Times New Roman"/>
          <w:szCs w:val="18"/>
          <w:lang w:val="en-US" w:eastAsia="zh-CN"/>
        </w:rPr>
      </w:pPr>
    </w:p>
    <w:p>
      <w:pPr>
        <w:spacing w:after="142" w:afterLines="50"/>
        <w:jc w:val="center"/>
        <w:rPr>
          <w:rFonts w:hint="default" w:ascii="Times New Roman" w:hAnsi="Times New Roman" w:cs="Times New Roman"/>
          <w:szCs w:val="18"/>
          <w:lang w:val="en-US" w:eastAsia="zh-CN"/>
        </w:rPr>
      </w:pPr>
      <w:r>
        <w:rPr>
          <w:rFonts w:hint="default" w:ascii="Times New Roman" w:hAnsi="Times New Roman" w:eastAsia="楷体" w:cs="Times New Roman"/>
          <w:szCs w:val="18"/>
          <w:lang w:val="en-US" w:eastAsia="zh-CN"/>
        </w:rPr>
        <w:t>图</w:t>
      </w:r>
      <w:r>
        <w:rPr>
          <w:rFonts w:hint="eastAsia" w:eastAsia="楷体" w:cs="Times New Roman"/>
          <w:szCs w:val="18"/>
          <w:lang w:val="en-US" w:eastAsia="zh-CN"/>
        </w:rPr>
        <w:t>11</w:t>
      </w:r>
      <w:r>
        <w:rPr>
          <w:rFonts w:hint="default" w:ascii="Times New Roman" w:hAnsi="Times New Roman" w:eastAsia="楷体" w:cs="Times New Roman"/>
          <w:szCs w:val="18"/>
          <w:lang w:val="en-US" w:eastAsia="zh-CN"/>
        </w:rPr>
        <w:t xml:space="preserve"> 不同方法在真实场景中的渲染与语义控制结果对比</w:t>
      </w:r>
    </w:p>
    <w:p>
      <w:pPr>
        <w:snapToGrid w:val="0"/>
        <w:ind w:firstLine="372" w:firstLineChars="200"/>
        <w:rPr>
          <w:rFonts w:hint="default" w:ascii="Times New Roman" w:hAnsi="Times New Roman" w:cs="Times New Roman"/>
          <w:b w:val="0"/>
          <w:bCs w:val="0"/>
          <w:sz w:val="21"/>
          <w:szCs w:val="21"/>
          <w:lang w:val="en-US" w:eastAsia="zh-CN"/>
        </w:rPr>
      </w:pPr>
      <w:r>
        <w:rPr>
          <w:rFonts w:hint="default" w:ascii="Times New Roman" w:hAnsi="Times New Roman" w:cs="Times New Roman"/>
          <w:szCs w:val="18"/>
          <w:lang w:val="en-US" w:eastAsia="zh-CN"/>
        </w:rPr>
        <w:t>综合雷达图分析与真实渲染结果可以看出，SEER 不仅在单项指标上取得改进，更在整体视觉效果与可控行为之间形成了良好的平衡。这种</w:t>
      </w:r>
      <w:r>
        <w:rPr>
          <w:rFonts w:hint="eastAsia" w:cs="Times New Roman"/>
          <w:szCs w:val="18"/>
          <w:lang w:val="en-US" w:eastAsia="zh-CN"/>
        </w:rPr>
        <w:t>“多维性能协同提升”</w:t>
      </w:r>
      <w:r>
        <w:rPr>
          <w:rFonts w:hint="default" w:ascii="Times New Roman" w:hAnsi="Times New Roman" w:cs="Times New Roman"/>
          <w:szCs w:val="18"/>
          <w:lang w:val="en-US" w:eastAsia="zh-CN"/>
        </w:rPr>
        <w:t>的特性，使其在交互式三维内容生成与编辑等应用场景中具备更高的实用潜力，也符合近年来对隐式场模型综合能力评估的发展趋势</w:t>
      </w:r>
      <w:r>
        <w:rPr>
          <w:rFonts w:hint="default" w:ascii="Times New Roman" w:hAnsi="Times New Roman" w:cs="Times New Roman"/>
          <w:szCs w:val="18"/>
          <w:vertAlign w:val="superscript"/>
          <w:lang w:val="en-US" w:eastAsia="zh-CN"/>
        </w:rPr>
        <w:t>[26][27]</w:t>
      </w:r>
      <w:r>
        <w:rPr>
          <w:rFonts w:hint="default" w:ascii="Times New Roman" w:hAnsi="Times New Roman" w:cs="Times New Roman"/>
          <w:szCs w:val="18"/>
          <w:lang w:val="en-US" w:eastAsia="zh-CN"/>
        </w:rPr>
        <w:t>。</w:t>
      </w:r>
    </w:p>
    <w:p>
      <w:pPr>
        <w:pStyle w:val="5"/>
        <w:numPr>
          <w:ilvl w:val="1"/>
          <w:numId w:val="0"/>
        </w:numPr>
        <w:spacing w:before="71" w:after="71"/>
        <w:rPr>
          <w:rFonts w:hint="default" w:ascii="Times New Roman" w:hAnsi="Times New Roman" w:cs="Times New Roman"/>
          <w:szCs w:val="18"/>
        </w:rPr>
      </w:pPr>
      <w:r>
        <w:rPr>
          <w:rFonts w:hint="default" w:ascii="Times New Roman" w:hAnsi="Times New Roman" w:cs="Times New Roman"/>
          <w:sz w:val="21"/>
          <w:szCs w:val="21"/>
          <w:lang w:val="en-US" w:eastAsia="zh-CN"/>
        </w:rPr>
        <w:t>5 讨论</w:t>
      </w:r>
    </w:p>
    <w:p>
      <w:pPr>
        <w:pStyle w:val="5"/>
        <w:numPr>
          <w:ilvl w:val="1"/>
          <w:numId w:val="0"/>
        </w:numPr>
        <w:spacing w:before="71" w:after="71"/>
        <w:rPr>
          <w:rFonts w:hint="default" w:ascii="Times New Roman" w:hAnsi="Times New Roman" w:cs="Times New Roman"/>
          <w:lang w:val="en-US" w:eastAsia="zh-CN"/>
        </w:rPr>
      </w:pPr>
      <w:r>
        <w:rPr>
          <w:rFonts w:hint="default" w:ascii="Times New Roman" w:hAnsi="Times New Roman" w:cs="Times New Roman"/>
          <w:lang w:val="en-US" w:eastAsia="zh-CN"/>
        </w:rPr>
        <w:t>5.1 语义先验对跨视角一致性与渲染稳定性的影响分析</w:t>
      </w:r>
    </w:p>
    <w:p>
      <w:pPr>
        <w:snapToGrid w:val="0"/>
        <w:ind w:firstLine="372" w:firstLineChars="200"/>
        <w:rPr>
          <w:rFonts w:hint="default" w:ascii="Times New Roman" w:hAnsi="Times New Roman" w:cs="Times New Roman"/>
          <w:szCs w:val="18"/>
        </w:rPr>
      </w:pPr>
      <w:r>
        <w:rPr>
          <w:rFonts w:hint="default" w:ascii="Times New Roman" w:hAnsi="Times New Roman" w:cs="Times New Roman"/>
          <w:szCs w:val="18"/>
        </w:rPr>
        <w:t>从第四章的实验结果可以观察到，SEER 在保持新视角合成质量的同时，显著降低了跨视角语义漂移（Drift）。这一现象表明，引入语义先验并未破坏辐射场对颜色与几何的建模能力，反而在多视角条件下提供了额外的稳定约束。这一点与传统 NeRF 及其改进方法主要依赖像素级重建误差进行优化的训练范式形成了鲜明对比</w:t>
      </w:r>
      <w:r>
        <w:rPr>
          <w:rFonts w:hint="default" w:ascii="Times New Roman" w:hAnsi="Times New Roman" w:cs="Times New Roman"/>
          <w:szCs w:val="18"/>
          <w:vertAlign w:val="superscript"/>
        </w:rPr>
        <w:t>[1][2][3]</w:t>
      </w:r>
      <w:r>
        <w:rPr>
          <w:rFonts w:hint="default" w:ascii="Times New Roman" w:hAnsi="Times New Roman" w:cs="Times New Roman"/>
          <w:szCs w:val="18"/>
        </w:rPr>
        <w:t>。为了进一步分析这一现象，本节将渲染质量指标与语义一致性指标进行联合分析，而非孤立地考察单一数值。</w:t>
      </w:r>
    </w:p>
    <w:p>
      <w:pPr>
        <w:snapToGrid w:val="0"/>
        <w:ind w:firstLine="372" w:firstLineChars="200"/>
        <w:rPr>
          <w:rFonts w:hint="default" w:ascii="Times New Roman" w:hAnsi="Times New Roman" w:cs="Times New Roman"/>
          <w:szCs w:val="18"/>
        </w:rPr>
      </w:pPr>
      <w:r>
        <w:rPr>
          <w:rFonts w:hint="default" w:ascii="Times New Roman" w:hAnsi="Times New Roman" w:cs="Times New Roman"/>
          <w:szCs w:val="18"/>
        </w:rPr>
        <w:t>图</w:t>
      </w:r>
      <w:r>
        <w:rPr>
          <w:rFonts w:hint="eastAsia" w:cs="Times New Roman"/>
          <w:szCs w:val="18"/>
          <w:lang w:val="en-US" w:eastAsia="zh-CN"/>
        </w:rPr>
        <w:t>12</w:t>
      </w:r>
      <w:r>
        <w:rPr>
          <w:rFonts w:hint="default" w:ascii="Times New Roman" w:hAnsi="Times New Roman" w:cs="Times New Roman"/>
          <w:szCs w:val="18"/>
        </w:rPr>
        <w:t>给出了不同方法在 Blender Synthetic 数据集上的 PSNR 与语义漂移指标的对应关系。可以看到，传统 NeRF 与其改进方法在 PSNR 持续提升的同时，语义漂移基本保持在较高水平，说明单纯提高渲染精度并不能保证对象级一致性。这一现象与已有研究中关于</w:t>
      </w:r>
      <w:r>
        <w:rPr>
          <w:rFonts w:hint="eastAsia" w:cs="Times New Roman"/>
          <w:szCs w:val="18"/>
          <w:lang w:eastAsia="zh-CN"/>
        </w:rPr>
        <w:t>“高像素一致性不等同于高层结构稳定性”</w:t>
      </w:r>
      <w:r>
        <w:rPr>
          <w:rFonts w:hint="default" w:ascii="Times New Roman" w:hAnsi="Times New Roman" w:cs="Times New Roman"/>
          <w:szCs w:val="18"/>
        </w:rPr>
        <w:t>的观察是一致的</w:t>
      </w:r>
      <w:r>
        <w:rPr>
          <w:rFonts w:hint="default" w:ascii="Times New Roman" w:hAnsi="Times New Roman" w:cs="Times New Roman"/>
          <w:szCs w:val="18"/>
          <w:vertAlign w:val="superscript"/>
        </w:rPr>
        <w:t>[13][15]</w:t>
      </w:r>
      <w:r>
        <w:rPr>
          <w:rFonts w:hint="default" w:ascii="Times New Roman" w:hAnsi="Times New Roman" w:cs="Times New Roman"/>
          <w:szCs w:val="18"/>
        </w:rPr>
        <w:t>。相比之下，SEER 在 PSNR 处于同一量级的情况下，语义漂移显著降低，表明语义先验为辐射场提供了一种与像素误差互补的约束信号。</w:t>
      </w:r>
    </w:p>
    <w:p>
      <w:pPr>
        <w:snapToGrid w:val="0"/>
        <w:jc w:val="center"/>
        <w:rPr>
          <w:rFonts w:hint="default" w:ascii="Times New Roman" w:hAnsi="Times New Roman" w:cs="Times New Roman"/>
          <w:szCs w:val="18"/>
        </w:rPr>
      </w:pPr>
      <w:r>
        <w:rPr>
          <w:rFonts w:ascii="宋体" w:hAnsi="宋体" w:eastAsia="宋体" w:cs="宋体"/>
          <w:sz w:val="24"/>
          <w:szCs w:val="24"/>
        </w:rPr>
        <w:drawing>
          <wp:inline distT="0" distB="0" distL="114300" distR="114300">
            <wp:extent cx="3418840" cy="1797050"/>
            <wp:effectExtent l="0" t="0" r="10160" b="12700"/>
            <wp:docPr id="11"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0" descr="IMG_256"/>
                    <pic:cNvPicPr>
                      <a:picLocks noChangeAspect="1"/>
                    </pic:cNvPicPr>
                  </pic:nvPicPr>
                  <pic:blipFill>
                    <a:blip r:embed="rId33">
                      <a:lum bright="6000"/>
                    </a:blip>
                    <a:stretch>
                      <a:fillRect/>
                    </a:stretch>
                  </pic:blipFill>
                  <pic:spPr>
                    <a:xfrm>
                      <a:off x="0" y="0"/>
                      <a:ext cx="3418840" cy="1797050"/>
                    </a:xfrm>
                    <a:prstGeom prst="rect">
                      <a:avLst/>
                    </a:prstGeom>
                    <a:noFill/>
                    <a:ln w="9525">
                      <a:noFill/>
                    </a:ln>
                  </pic:spPr>
                </pic:pic>
              </a:graphicData>
            </a:graphic>
          </wp:inline>
        </w:drawing>
      </w:r>
    </w:p>
    <w:p>
      <w:pPr>
        <w:spacing w:after="142" w:afterLines="50"/>
        <w:jc w:val="center"/>
        <w:rPr>
          <w:rFonts w:hint="default" w:ascii="Times New Roman" w:hAnsi="Times New Roman" w:cs="Times New Roman"/>
          <w:szCs w:val="18"/>
        </w:rPr>
      </w:pPr>
      <w:r>
        <w:rPr>
          <w:rFonts w:hint="default" w:ascii="Times New Roman" w:hAnsi="Times New Roman" w:eastAsia="楷体" w:cs="Times New Roman"/>
          <w:szCs w:val="18"/>
        </w:rPr>
        <w:t>图</w:t>
      </w:r>
      <w:r>
        <w:rPr>
          <w:rFonts w:hint="eastAsia" w:eastAsia="楷体" w:cs="Times New Roman"/>
          <w:szCs w:val="18"/>
          <w:lang w:val="en-US" w:eastAsia="zh-CN"/>
        </w:rPr>
        <w:t xml:space="preserve">12 </w:t>
      </w:r>
      <w:r>
        <w:rPr>
          <w:rFonts w:hint="default" w:ascii="Times New Roman" w:hAnsi="Times New Roman" w:eastAsia="楷体" w:cs="Times New Roman"/>
          <w:szCs w:val="18"/>
        </w:rPr>
        <w:t>不同方法在渲染质量与语义一致性上的联合分布（Blender Synthetic）</w:t>
      </w:r>
    </w:p>
    <w:p>
      <w:pPr>
        <w:snapToGrid w:val="0"/>
        <w:ind w:firstLine="372" w:firstLineChars="200"/>
        <w:rPr>
          <w:rFonts w:hint="default" w:ascii="Times New Roman" w:hAnsi="Times New Roman" w:cs="Times New Roman"/>
          <w:szCs w:val="18"/>
        </w:rPr>
      </w:pPr>
      <w:r>
        <w:rPr>
          <w:rFonts w:hint="default" w:ascii="Times New Roman" w:hAnsi="Times New Roman" w:cs="Times New Roman"/>
          <w:szCs w:val="18"/>
        </w:rPr>
        <w:t>这种约束并不直接追求更高的像素相似度，而是引导模型在三维空间中形成更加一致的对象级表示。从训练机制角度看，这一效果与语言嵌入辐射场中通过语义蒸馏提升三维语义稳定性的思路高度相关</w:t>
      </w:r>
      <w:r>
        <w:rPr>
          <w:rFonts w:hint="default" w:ascii="Times New Roman" w:hAnsi="Times New Roman" w:cs="Times New Roman"/>
          <w:szCs w:val="18"/>
          <w:vertAlign w:val="superscript"/>
        </w:rPr>
        <w:t>[9][10]</w:t>
      </w:r>
      <w:r>
        <w:rPr>
          <w:rFonts w:hint="default" w:ascii="Times New Roman" w:hAnsi="Times New Roman" w:cs="Times New Roman"/>
          <w:szCs w:val="18"/>
        </w:rPr>
        <w:t>，但 SEER 并未将语义一致性作为独立优化目标，而是将其与渲染质量并行纳入整体训练过程。</w:t>
      </w:r>
    </w:p>
    <w:p>
      <w:pPr>
        <w:snapToGrid w:val="0"/>
        <w:ind w:firstLine="372" w:firstLineChars="200"/>
        <w:rPr>
          <w:rFonts w:hint="default" w:ascii="Times New Roman" w:hAnsi="Times New Roman" w:cs="Times New Roman"/>
          <w:szCs w:val="18"/>
        </w:rPr>
      </w:pPr>
      <w:r>
        <w:rPr>
          <w:rFonts w:hint="default" w:ascii="Times New Roman" w:hAnsi="Times New Roman" w:cs="Times New Roman"/>
          <w:szCs w:val="18"/>
        </w:rPr>
        <w:t>进一步结合 LLFF 数据集的结果可以发现，真实场景中各方法的 PSNR 差距相对缩小，但语义漂移的差异依然存在。这说明 SEER 的优势并非来自对合成数据的特殊适配，而是源于其训练机制对多视角一致性的普遍约束作用。在视角分布不均、背景复杂的真实场景中，单纯依赖像素监督的辐射场更容易受到局部纹理与噪声干扰</w:t>
      </w:r>
      <w:r>
        <w:rPr>
          <w:rFonts w:hint="default" w:ascii="Times New Roman" w:hAnsi="Times New Roman" w:cs="Times New Roman"/>
          <w:szCs w:val="18"/>
          <w:vertAlign w:val="superscript"/>
        </w:rPr>
        <w:t>[13]</w:t>
      </w:r>
      <w:r>
        <w:rPr>
          <w:rFonts w:hint="default" w:ascii="Times New Roman" w:hAnsi="Times New Roman" w:cs="Times New Roman"/>
          <w:szCs w:val="18"/>
        </w:rPr>
        <w:t>，而语义蒸馏为模型提供了额外的稳定信号，使其不易产生跨视角语义偏移。</w:t>
      </w:r>
    </w:p>
    <w:p>
      <w:pPr>
        <w:snapToGrid w:val="0"/>
        <w:ind w:firstLine="372" w:firstLineChars="200"/>
        <w:rPr>
          <w:rFonts w:hint="default" w:ascii="Times New Roman" w:hAnsi="Times New Roman" w:cs="Times New Roman"/>
          <w:szCs w:val="18"/>
        </w:rPr>
      </w:pPr>
      <w:r>
        <w:rPr>
          <w:rFonts w:hint="default" w:ascii="Times New Roman" w:hAnsi="Times New Roman" w:cs="Times New Roman"/>
          <w:szCs w:val="18"/>
        </w:rPr>
        <w:t>这一联合分析结果也从侧面解释了为何 SEER 在第四章的可控渲染实验中表现更稳定：当语义在三维空间中本身更加一致时，后续基于语义的控制与编辑更容易保持跨视角一致性，从而为对象级可控渲染奠定基础。</w:t>
      </w:r>
    </w:p>
    <w:p>
      <w:pPr>
        <w:pStyle w:val="5"/>
        <w:numPr>
          <w:ilvl w:val="1"/>
          <w:numId w:val="0"/>
        </w:numPr>
        <w:spacing w:before="71" w:after="71"/>
        <w:rPr>
          <w:rFonts w:hint="default" w:ascii="Times New Roman" w:hAnsi="Times New Roman" w:cs="Times New Roman"/>
          <w:lang w:val="en-US" w:eastAsia="zh-CN"/>
        </w:rPr>
      </w:pPr>
      <w:r>
        <w:rPr>
          <w:rFonts w:hint="default" w:ascii="Times New Roman" w:hAnsi="Times New Roman" w:cs="Times New Roman"/>
          <w:lang w:val="en-US" w:eastAsia="zh-CN"/>
        </w:rPr>
        <w:t>5.2 语义一致性与对象级编辑稳定性之间的关系分析</w:t>
      </w:r>
    </w:p>
    <w:p>
      <w:pPr>
        <w:snapToGrid w:val="0"/>
        <w:ind w:firstLine="372" w:firstLineChars="200"/>
        <w:rPr>
          <w:rFonts w:hint="default" w:ascii="Times New Roman" w:hAnsi="Times New Roman" w:cs="Times New Roman"/>
          <w:szCs w:val="18"/>
        </w:rPr>
      </w:pPr>
      <w:r>
        <w:rPr>
          <w:rFonts w:hint="default" w:ascii="Times New Roman" w:hAnsi="Times New Roman" w:cs="Times New Roman"/>
          <w:szCs w:val="18"/>
        </w:rPr>
        <w:t>在第四章的对象级语义可控渲染实验中，SEER 在目标对象响应度（T-Align）和背景保持（BG-Δ）两个指标上均表现出较为稳定的优势。然而，仅从指标对比本身仍不足以说明语义一致性在其中所起的具体作用。一个更值得进一步探讨的问题是：跨视角语义一致性的提升，是否会直接转化为更稳定、可预测的对象级编辑行为，还是仅仅与编辑效果</w:t>
      </w:r>
      <w:r>
        <w:rPr>
          <w:rFonts w:hint="eastAsia" w:cs="Times New Roman"/>
          <w:szCs w:val="18"/>
          <w:lang w:eastAsia="zh-CN"/>
        </w:rPr>
        <w:t>“同时出现”</w:t>
      </w:r>
      <w:r>
        <w:rPr>
          <w:rFonts w:hint="default" w:ascii="Times New Roman" w:hAnsi="Times New Roman" w:cs="Times New Roman"/>
          <w:szCs w:val="18"/>
        </w:rPr>
        <w:t>的相关现象。</w:t>
      </w:r>
    </w:p>
    <w:p>
      <w:pPr>
        <w:snapToGrid w:val="0"/>
        <w:ind w:firstLine="372" w:firstLineChars="200"/>
        <w:rPr>
          <w:rFonts w:hint="default" w:ascii="Times New Roman" w:hAnsi="Times New Roman" w:cs="Times New Roman"/>
          <w:szCs w:val="18"/>
        </w:rPr>
      </w:pPr>
      <w:r>
        <w:rPr>
          <w:rFonts w:hint="default" w:ascii="Times New Roman" w:hAnsi="Times New Roman" w:cs="Times New Roman"/>
          <w:szCs w:val="18"/>
        </w:rPr>
        <w:t>为回答这一问题，本节不再比较不同方法的绝对性能，而是分析语义一致性指标（Drift）与编辑稳定性指标之间的统计关系。具体而言，我们在 Blender Synthetic 数据集上，对每个场景分别统计其跨视角语义漂移值，以及对应编辑实验中背景变化幅度（BG-Δ），并将结果进行相关性分析。这种分析方式不同于传统的均值比较，更有助于揭示语义稳定性与编辑行为之间的内在联系。</w:t>
      </w:r>
    </w:p>
    <w:p>
      <w:pPr>
        <w:snapToGrid w:val="0"/>
        <w:ind w:firstLine="372" w:firstLineChars="200"/>
        <w:rPr>
          <w:rFonts w:hint="default" w:ascii="Times New Roman" w:hAnsi="Times New Roman" w:cs="Times New Roman"/>
          <w:szCs w:val="18"/>
        </w:rPr>
      </w:pPr>
      <w:r>
        <w:rPr>
          <w:rFonts w:hint="default" w:ascii="Times New Roman" w:hAnsi="Times New Roman" w:cs="Times New Roman"/>
          <w:szCs w:val="18"/>
        </w:rPr>
        <w:t>图</w:t>
      </w:r>
      <w:r>
        <w:rPr>
          <w:rFonts w:hint="eastAsia" w:cs="Times New Roman"/>
          <w:szCs w:val="18"/>
          <w:lang w:val="en-US" w:eastAsia="zh-CN"/>
        </w:rPr>
        <w:t>13</w:t>
      </w:r>
      <w:r>
        <w:rPr>
          <w:rFonts w:hint="default" w:ascii="Times New Roman" w:hAnsi="Times New Roman" w:cs="Times New Roman"/>
          <w:szCs w:val="18"/>
        </w:rPr>
        <w:t>展示了不同场景下 Drift 与 BG-Δ 的对应关系，其中每个点表示一个独立场景的实验结果。可以观察到，语义漂移较大的场景往往伴随着更明显的背景变化，而语义漂移较低的场景，其编辑影响更容易被限制在目标对象区域内。这一趋势在多种方法中均可观察到，但在 SEER 中表现得尤为明显，其数据点整体集中在</w:t>
      </w:r>
      <w:r>
        <w:rPr>
          <w:rFonts w:hint="eastAsia" w:cs="Times New Roman"/>
          <w:szCs w:val="18"/>
          <w:lang w:eastAsia="zh-CN"/>
        </w:rPr>
        <w:t>“低语义漂移、低背景变化”</w:t>
      </w:r>
      <w:r>
        <w:rPr>
          <w:rFonts w:hint="default" w:ascii="Times New Roman" w:hAnsi="Times New Roman" w:cs="Times New Roman"/>
          <w:szCs w:val="18"/>
        </w:rPr>
        <w:t>的区域。</w:t>
      </w:r>
    </w:p>
    <w:p>
      <w:pPr>
        <w:snapToGrid w:val="0"/>
        <w:jc w:val="center"/>
        <w:rPr>
          <w:rFonts w:hint="default" w:ascii="Times New Roman" w:hAnsi="Times New Roman" w:cs="Times New Roman"/>
          <w:szCs w:val="18"/>
        </w:rPr>
      </w:pPr>
      <w:r>
        <w:rPr>
          <w:rFonts w:ascii="宋体" w:hAnsi="宋体" w:eastAsia="宋体" w:cs="宋体"/>
          <w:sz w:val="24"/>
          <w:szCs w:val="24"/>
        </w:rPr>
        <w:drawing>
          <wp:inline distT="0" distB="0" distL="114300" distR="114300">
            <wp:extent cx="3640455" cy="1928495"/>
            <wp:effectExtent l="0" t="0" r="17145" b="14605"/>
            <wp:docPr id="12"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1" descr="IMG_256"/>
                    <pic:cNvPicPr>
                      <a:picLocks noChangeAspect="1"/>
                    </pic:cNvPicPr>
                  </pic:nvPicPr>
                  <pic:blipFill>
                    <a:blip r:embed="rId34">
                      <a:lum contrast="12000"/>
                    </a:blip>
                    <a:stretch>
                      <a:fillRect/>
                    </a:stretch>
                  </pic:blipFill>
                  <pic:spPr>
                    <a:xfrm>
                      <a:off x="0" y="0"/>
                      <a:ext cx="3640455" cy="1928495"/>
                    </a:xfrm>
                    <a:prstGeom prst="rect">
                      <a:avLst/>
                    </a:prstGeom>
                    <a:noFill/>
                    <a:ln w="9525">
                      <a:noFill/>
                    </a:ln>
                  </pic:spPr>
                </pic:pic>
              </a:graphicData>
            </a:graphic>
          </wp:inline>
        </w:drawing>
      </w:r>
    </w:p>
    <w:p>
      <w:pPr>
        <w:spacing w:after="142" w:afterLines="50"/>
        <w:jc w:val="center"/>
        <w:rPr>
          <w:rFonts w:hint="default" w:ascii="Times New Roman" w:hAnsi="Times New Roman" w:cs="Times New Roman"/>
          <w:szCs w:val="18"/>
        </w:rPr>
      </w:pPr>
      <w:r>
        <w:rPr>
          <w:rFonts w:hint="default" w:ascii="Times New Roman" w:hAnsi="Times New Roman" w:eastAsia="楷体" w:cs="Times New Roman"/>
          <w:szCs w:val="18"/>
        </w:rPr>
        <w:t>图</w:t>
      </w:r>
      <w:r>
        <w:rPr>
          <w:rFonts w:hint="eastAsia" w:eastAsia="楷体" w:cs="Times New Roman"/>
          <w:szCs w:val="18"/>
          <w:lang w:val="en-US" w:eastAsia="zh-CN"/>
        </w:rPr>
        <w:t xml:space="preserve">13 </w:t>
      </w:r>
      <w:r>
        <w:rPr>
          <w:rFonts w:hint="default" w:ascii="Times New Roman" w:hAnsi="Times New Roman" w:eastAsia="楷体" w:cs="Times New Roman"/>
          <w:szCs w:val="18"/>
        </w:rPr>
        <w:t>跨视角语义漂移与编辑背景变化之间的关系分析</w:t>
      </w:r>
    </w:p>
    <w:p>
      <w:pPr>
        <w:snapToGrid w:val="0"/>
        <w:ind w:firstLine="372" w:firstLineChars="200"/>
        <w:rPr>
          <w:rFonts w:hint="default" w:ascii="Times New Roman" w:hAnsi="Times New Roman" w:cs="Times New Roman"/>
          <w:szCs w:val="18"/>
        </w:rPr>
      </w:pPr>
      <w:r>
        <w:rPr>
          <w:rFonts w:hint="default" w:ascii="Times New Roman" w:hAnsi="Times New Roman" w:cs="Times New Roman"/>
          <w:szCs w:val="18"/>
        </w:rPr>
        <w:t>这一结果表明，语义一致性并非仅仅是一个</w:t>
      </w:r>
      <w:r>
        <w:rPr>
          <w:rFonts w:hint="eastAsia" w:cs="Times New Roman"/>
          <w:szCs w:val="18"/>
          <w:lang w:eastAsia="zh-CN"/>
        </w:rPr>
        <w:t>“附加性质”</w:t>
      </w:r>
      <w:r>
        <w:rPr>
          <w:rFonts w:hint="default" w:ascii="Times New Roman" w:hAnsi="Times New Roman" w:cs="Times New Roman"/>
          <w:szCs w:val="18"/>
        </w:rPr>
        <w:t>，而是直接影响对象级控制行为的重要因素。当语义在三维空间中本身不稳定时，语义软掩码在不同视角下会发生形态变化，从而导致编辑作用范围随视角扩散；而当语义一致性较高时，语义掩码在空间中更为集中，使得外观调制能够稳定地作用于目标对象。这一机制与 LERF 中语义场用于定位与查询的行为一致，但 SEER 将其进一步用于控制与编辑</w:t>
      </w:r>
      <w:r>
        <w:rPr>
          <w:rFonts w:hint="default" w:ascii="Times New Roman" w:hAnsi="Times New Roman" w:cs="Times New Roman"/>
          <w:szCs w:val="18"/>
          <w:vertAlign w:val="superscript"/>
        </w:rPr>
        <w:t>[9][10]</w:t>
      </w:r>
      <w:r>
        <w:rPr>
          <w:rFonts w:hint="default" w:ascii="Times New Roman" w:hAnsi="Times New Roman" w:cs="Times New Roman"/>
          <w:szCs w:val="18"/>
        </w:rPr>
        <w:t>。</w:t>
      </w:r>
    </w:p>
    <w:p>
      <w:pPr>
        <w:snapToGrid w:val="0"/>
        <w:ind w:firstLine="372" w:firstLineChars="200"/>
        <w:rPr>
          <w:rFonts w:hint="default" w:ascii="Times New Roman" w:hAnsi="Times New Roman" w:cs="Times New Roman"/>
          <w:szCs w:val="18"/>
        </w:rPr>
      </w:pPr>
      <w:r>
        <w:rPr>
          <w:rFonts w:hint="default" w:ascii="Times New Roman" w:hAnsi="Times New Roman" w:cs="Times New Roman"/>
          <w:szCs w:val="18"/>
        </w:rPr>
        <w:t>从训练机制角度看，该现象与 SEER 将语义特征纳入体渲染闭环的设计密切相关。由于语义特征是通过体渲染权重聚合得到的，其监督信号与几何可见性强绑定，因此在多视角条件下更容易形成稳定的三维语义结构。这种结构稳定性在编辑阶段转化为更加可靠的控制区域，使得模型在响应文本指令时不易对背景区域产生非预期影响。这一点也解释了为何基于二维扩散模型回灌的三维编辑方法在某些场景中更容易出现编辑扩散现象</w:t>
      </w:r>
      <w:r>
        <w:rPr>
          <w:rFonts w:hint="default" w:ascii="Times New Roman" w:hAnsi="Times New Roman" w:cs="Times New Roman"/>
          <w:szCs w:val="18"/>
          <w:vertAlign w:val="superscript"/>
        </w:rPr>
        <w:t>[11][12]</w:t>
      </w:r>
      <w:r>
        <w:rPr>
          <w:rFonts w:hint="default" w:ascii="Times New Roman" w:hAnsi="Times New Roman" w:cs="Times New Roman"/>
          <w:szCs w:val="18"/>
        </w:rPr>
        <w:t>。</w:t>
      </w:r>
    </w:p>
    <w:p>
      <w:pPr>
        <w:snapToGrid w:val="0"/>
        <w:ind w:firstLine="372" w:firstLineChars="200"/>
        <w:rPr>
          <w:rFonts w:hint="default" w:ascii="Times New Roman" w:hAnsi="Times New Roman" w:cs="Times New Roman"/>
          <w:szCs w:val="18"/>
        </w:rPr>
      </w:pPr>
      <w:r>
        <w:rPr>
          <w:rFonts w:hint="default" w:ascii="Times New Roman" w:hAnsi="Times New Roman" w:cs="Times New Roman"/>
          <w:szCs w:val="18"/>
        </w:rPr>
        <w:t>需要强调的是，该分析并不意味着单纯降低语义漂移即可无限提升编辑效果。当语义概念本身高度相近，或语义教师模型存在固有歧义时，语义一致性仍可能不足以完全避免编辑串扰，这与 CLIP 等开放词汇模型的特性密切相关</w:t>
      </w:r>
      <w:r>
        <w:rPr>
          <w:rFonts w:hint="default" w:ascii="Times New Roman" w:hAnsi="Times New Roman" w:cs="Times New Roman"/>
          <w:szCs w:val="18"/>
          <w:vertAlign w:val="superscript"/>
        </w:rPr>
        <w:t>[7][14]</w:t>
      </w:r>
      <w:r>
        <w:rPr>
          <w:rFonts w:hint="default" w:ascii="Times New Roman" w:hAnsi="Times New Roman" w:cs="Times New Roman"/>
          <w:szCs w:val="18"/>
        </w:rPr>
        <w:t>。尽管如此，图</w:t>
      </w:r>
      <w:r>
        <w:rPr>
          <w:rFonts w:hint="eastAsia" w:cs="Times New Roman"/>
          <w:szCs w:val="18"/>
          <w:lang w:val="en-US" w:eastAsia="zh-CN"/>
        </w:rPr>
        <w:t>13</w:t>
      </w:r>
      <w:r>
        <w:rPr>
          <w:rFonts w:hint="default" w:ascii="Times New Roman" w:hAnsi="Times New Roman" w:cs="Times New Roman"/>
          <w:szCs w:val="18"/>
        </w:rPr>
        <w:t>所揭示的统计关系清楚表明：在可比条件下，语义一致性是对象级编辑稳定性的必要条件之一，这也为 SEER 在第四章实验中表现出的整体优势提供了更直接的解释。</w:t>
      </w:r>
    </w:p>
    <w:p>
      <w:pPr>
        <w:pStyle w:val="5"/>
        <w:numPr>
          <w:ilvl w:val="1"/>
          <w:numId w:val="0"/>
        </w:numPr>
        <w:spacing w:before="71" w:after="71"/>
        <w:rPr>
          <w:rFonts w:hint="default" w:ascii="Times New Roman" w:hAnsi="Times New Roman" w:cs="Times New Roman"/>
          <w:szCs w:val="18"/>
        </w:rPr>
      </w:pPr>
      <w:r>
        <w:rPr>
          <w:rFonts w:hint="default" w:ascii="Times New Roman" w:hAnsi="Times New Roman" w:cs="Times New Roman"/>
          <w:sz w:val="21"/>
          <w:szCs w:val="21"/>
          <w:lang w:val="en-US" w:eastAsia="zh-CN"/>
        </w:rPr>
        <w:t>6 总结与展望</w:t>
      </w:r>
    </w:p>
    <w:p>
      <w:pPr>
        <w:snapToGrid w:val="0"/>
        <w:ind w:firstLine="372" w:firstLineChars="200"/>
        <w:rPr>
          <w:rFonts w:hint="default" w:ascii="Times New Roman" w:hAnsi="Times New Roman" w:cs="Times New Roman"/>
          <w:szCs w:val="18"/>
        </w:rPr>
      </w:pPr>
      <w:r>
        <w:rPr>
          <w:rFonts w:hint="default" w:ascii="Times New Roman" w:hAnsi="Times New Roman" w:cs="Times New Roman"/>
          <w:szCs w:val="18"/>
        </w:rPr>
        <w:t>本文提出 SEER，一种基于大模型语义先验的可控神经渲染框架。通过构建可渲染语义场、引入语义条件调制以及语义软掩码机制，SEER 在保持新视角合成质量的同时，显著提升了跨视图语义一致性与对象级语义可控能力。实验结果表明，该方法在合成与真实场景中均具有良好的稳定性与实用性。</w:t>
      </w:r>
    </w:p>
    <w:p>
      <w:pPr>
        <w:snapToGrid w:val="0"/>
        <w:ind w:firstLine="372" w:firstLineChars="200"/>
        <w:rPr>
          <w:rFonts w:hint="default" w:ascii="Times New Roman" w:hAnsi="Times New Roman" w:cs="Times New Roman"/>
          <w:szCs w:val="18"/>
        </w:rPr>
      </w:pPr>
      <w:r>
        <w:rPr>
          <w:rFonts w:hint="default" w:ascii="Times New Roman" w:hAnsi="Times New Roman" w:cs="Times New Roman"/>
          <w:szCs w:val="18"/>
        </w:rPr>
        <w:t>从方法论角度看，SEER 的贡献在于将语义从</w:t>
      </w:r>
      <w:r>
        <w:rPr>
          <w:rFonts w:hint="eastAsia" w:cs="Times New Roman"/>
          <w:szCs w:val="18"/>
          <w:lang w:eastAsia="zh-CN"/>
        </w:rPr>
        <w:t>“附加信息”</w:t>
      </w:r>
      <w:r>
        <w:rPr>
          <w:rFonts w:hint="default" w:ascii="Times New Roman" w:hAnsi="Times New Roman" w:cs="Times New Roman"/>
          <w:szCs w:val="18"/>
        </w:rPr>
        <w:t>转变为</w:t>
      </w:r>
      <w:r>
        <w:rPr>
          <w:rFonts w:hint="eastAsia" w:cs="Times New Roman"/>
          <w:szCs w:val="18"/>
          <w:lang w:eastAsia="zh-CN"/>
        </w:rPr>
        <w:t>“渲染与控制的一等变量”</w:t>
      </w:r>
      <w:r>
        <w:rPr>
          <w:rFonts w:hint="default" w:ascii="Times New Roman" w:hAnsi="Times New Roman" w:cs="Times New Roman"/>
          <w:szCs w:val="18"/>
        </w:rPr>
        <w:t>，为神经渲染提供了一种更接近交互式应用需求的建模范式。这种范式不仅适用于静态场景，还为后续研究在动态场景、多对象控制以及多模态交互等方向上的扩展奠定了基础。</w:t>
      </w:r>
    </w:p>
    <w:p>
      <w:pPr>
        <w:snapToGrid w:val="0"/>
        <w:ind w:firstLine="372" w:firstLineChars="200"/>
        <w:rPr>
          <w:rFonts w:hint="default" w:ascii="Times New Roman" w:hAnsi="Times New Roman" w:cs="Times New Roman"/>
        </w:rPr>
      </w:pPr>
      <w:r>
        <w:rPr>
          <w:rFonts w:hint="default" w:ascii="Times New Roman" w:hAnsi="Times New Roman" w:cs="Times New Roman"/>
          <w:szCs w:val="18"/>
        </w:rPr>
        <w:t>未来工作可以从多个方向展开。一方面，可以结合更强的分割与视觉理解模型，进一步提升语义边界精度；另一方面，可以探索与高效或实时渲染方法的深度融合，使语义可控渲染在实际系统中具备更高的响应速度。此外，将 SEER 的思想推广到动态场景、视频级建模或更复杂的语言交互任务中，也具有广阔的研究空间</w:t>
      </w:r>
      <w:r>
        <w:rPr>
          <w:rFonts w:hint="default" w:ascii="Times New Roman" w:hAnsi="Times New Roman" w:cs="Times New Roman"/>
          <w:szCs w:val="18"/>
          <w:vertAlign w:val="superscript"/>
        </w:rPr>
        <w:t>[4][6][18][21]</w:t>
      </w:r>
      <w:r>
        <w:rPr>
          <w:rFonts w:hint="default" w:ascii="Times New Roman" w:hAnsi="Times New Roman" w:cs="Times New Roman"/>
          <w:szCs w:val="18"/>
        </w:rPr>
        <w:t>。</w:t>
      </w:r>
    </w:p>
    <w:p>
      <w:pPr>
        <w:pStyle w:val="151"/>
      </w:pPr>
    </w:p>
    <w:p>
      <w:pPr>
        <w:pStyle w:val="151"/>
      </w:pPr>
    </w:p>
    <w:p>
      <w:pPr>
        <w:pStyle w:val="151"/>
      </w:pPr>
    </w:p>
    <w:p>
      <w:pPr>
        <w:pStyle w:val="151"/>
      </w:pPr>
    </w:p>
    <w:p>
      <w:pPr>
        <w:pStyle w:val="151"/>
      </w:pPr>
    </w:p>
    <w:p>
      <w:pPr>
        <w:pStyle w:val="151"/>
      </w:pPr>
    </w:p>
    <w:p>
      <w:pPr>
        <w:pStyle w:val="151"/>
      </w:pPr>
    </w:p>
    <w:p>
      <w:pPr>
        <w:pStyle w:val="151"/>
      </w:pPr>
    </w:p>
    <w:p>
      <w:pPr>
        <w:pStyle w:val="151"/>
      </w:pPr>
    </w:p>
    <w:p>
      <w:pPr>
        <w:pStyle w:val="151"/>
      </w:pPr>
    </w:p>
    <w:p>
      <w:pPr>
        <w:pStyle w:val="151"/>
      </w:pPr>
    </w:p>
    <w:p>
      <w:pPr>
        <w:pStyle w:val="151"/>
      </w:pPr>
    </w:p>
    <w:p>
      <w:pPr>
        <w:pStyle w:val="151"/>
      </w:pPr>
    </w:p>
    <w:p>
      <w:pPr>
        <w:pStyle w:val="151"/>
      </w:pPr>
    </w:p>
    <w:p>
      <w:pPr>
        <w:pStyle w:val="151"/>
      </w:pPr>
    </w:p>
    <w:p>
      <w:pPr>
        <w:pStyle w:val="151"/>
      </w:pPr>
    </w:p>
    <w:p>
      <w:pPr>
        <w:pStyle w:val="151"/>
      </w:pPr>
    </w:p>
    <w:p>
      <w:pPr>
        <w:pStyle w:val="151"/>
      </w:pPr>
    </w:p>
    <w:p>
      <w:pPr>
        <w:pStyle w:val="151"/>
      </w:pPr>
    </w:p>
    <w:p>
      <w:pPr>
        <w:pStyle w:val="151"/>
      </w:pPr>
    </w:p>
    <w:p>
      <w:pPr>
        <w:pStyle w:val="151"/>
        <w:rPr>
          <w:rFonts w:hint="eastAsia"/>
          <w:b w:val="0"/>
          <w:bCs/>
        </w:rPr>
      </w:pPr>
      <w:bookmarkStart w:id="2" w:name="_GoBack"/>
      <w:bookmarkEnd w:id="2"/>
      <w:r>
        <w:t>References</w:t>
      </w:r>
    </w:p>
    <w:p>
      <w:pPr>
        <w:pStyle w:val="154"/>
        <w:bidi w:val="0"/>
        <w:ind w:left="418" w:leftChars="0" w:hanging="21" w:firstLineChars="0"/>
        <w:rPr>
          <w:rFonts w:hint="default"/>
        </w:rPr>
      </w:pPr>
      <w:r>
        <w:rPr>
          <w:rFonts w:hint="default"/>
        </w:rPr>
        <w:t>Mildenhall B, Srinivasan P P, Tancik M, et al. NeRF: Representing Scenes as Neural Radiance Fields for View Synthesis. Proc. ECCV, 2020.</w:t>
      </w:r>
    </w:p>
    <w:p>
      <w:pPr>
        <w:pStyle w:val="154"/>
        <w:bidi w:val="0"/>
        <w:ind w:left="418" w:leftChars="0" w:hanging="21" w:firstLineChars="0"/>
        <w:rPr>
          <w:rFonts w:hint="default"/>
        </w:rPr>
      </w:pPr>
      <w:r>
        <w:rPr>
          <w:rFonts w:hint="default"/>
        </w:rPr>
        <w:t>Barron J T, Mildenhall B, Tancik M, et al. Mip-NeRF: A Multiscale Representation for Anti-Aliasing Neural Radiance Fields. Proc. ICCV, 2021.</w:t>
      </w:r>
    </w:p>
    <w:p>
      <w:pPr>
        <w:pStyle w:val="154"/>
        <w:bidi w:val="0"/>
        <w:ind w:left="418" w:leftChars="0" w:hanging="21" w:firstLineChars="0"/>
        <w:rPr>
          <w:rFonts w:hint="default"/>
        </w:rPr>
      </w:pPr>
      <w:r>
        <w:rPr>
          <w:rFonts w:hint="default"/>
        </w:rPr>
        <w:t>Barron J T, Mildenhall B, Verbin D, Srinivasan P P, Hedman P. Mip-NeRF 360: Unbounded Anti-Aliased Neural Radiance Fields. Proc. CVPR, 2022.</w:t>
      </w:r>
    </w:p>
    <w:p>
      <w:pPr>
        <w:pStyle w:val="154"/>
        <w:bidi w:val="0"/>
        <w:ind w:left="418" w:leftChars="0" w:hanging="21" w:firstLineChars="0"/>
        <w:rPr>
          <w:rFonts w:hint="default"/>
        </w:rPr>
      </w:pPr>
      <w:r>
        <w:rPr>
          <w:rFonts w:hint="default"/>
        </w:rPr>
        <w:t>Müller T, Evans A, Schied C, Keller A. Instant Neural Graphics Primitives with a Multiresolution Hash Encoding. ACM Trans Graph (SIGGRAPH), 2022.</w:t>
      </w:r>
    </w:p>
    <w:p>
      <w:pPr>
        <w:pStyle w:val="154"/>
        <w:bidi w:val="0"/>
        <w:ind w:left="418" w:leftChars="0" w:hanging="21" w:firstLineChars="0"/>
        <w:rPr>
          <w:rFonts w:hint="default"/>
        </w:rPr>
      </w:pPr>
      <w:r>
        <w:rPr>
          <w:rFonts w:hint="default"/>
        </w:rPr>
        <w:t>Barron J T, Mildenhall B, Verbin D, Srinivasan P P, Hedman P. Zip-NeRF: Anti-Aliased Grid-Based Neural Radiance Fields. Proc. ICCV, 2023.</w:t>
      </w:r>
    </w:p>
    <w:p>
      <w:pPr>
        <w:pStyle w:val="154"/>
        <w:bidi w:val="0"/>
        <w:ind w:left="418" w:leftChars="0" w:hanging="21" w:firstLineChars="0"/>
        <w:rPr>
          <w:rFonts w:hint="default"/>
        </w:rPr>
      </w:pPr>
      <w:r>
        <w:rPr>
          <w:rFonts w:hint="default"/>
        </w:rPr>
        <w:t>Kerbl B, Kopanas G, Leimkühler T, Drettakis G. 3D Gaussian Splatting for Real-Time Radiance Field Rendering. ACM Trans Graph (SIGGRAPH), 2023.</w:t>
      </w:r>
    </w:p>
    <w:p>
      <w:pPr>
        <w:pStyle w:val="154"/>
        <w:bidi w:val="0"/>
        <w:ind w:left="418" w:leftChars="0" w:hanging="21" w:firstLineChars="0"/>
        <w:rPr>
          <w:rFonts w:hint="default"/>
        </w:rPr>
      </w:pPr>
      <w:r>
        <w:rPr>
          <w:rFonts w:hint="default"/>
        </w:rPr>
        <w:t>Radford A, Kim J W, Hallacy C, et al. Learning Transferable Visual Models From Natural Language Supervision. Proc. ICML, 2021.</w:t>
      </w:r>
    </w:p>
    <w:p>
      <w:pPr>
        <w:pStyle w:val="154"/>
        <w:bidi w:val="0"/>
        <w:ind w:left="418" w:leftChars="0" w:hanging="21" w:firstLineChars="0"/>
        <w:rPr>
          <w:rFonts w:hint="default"/>
        </w:rPr>
      </w:pPr>
      <w:r>
        <w:rPr>
          <w:rFonts w:hint="default"/>
        </w:rPr>
        <w:t>Li J, Li D, Xiong C, Hoi S. BLIP-2: Bootstrapping Language-Image Pre-training with Frozen Image Encoders and Large Language Models. arXiv:2301.12597, 2023.</w:t>
      </w:r>
    </w:p>
    <w:p>
      <w:pPr>
        <w:pStyle w:val="154"/>
        <w:bidi w:val="0"/>
        <w:ind w:left="418" w:leftChars="0" w:hanging="21" w:firstLineChars="0"/>
        <w:rPr>
          <w:rFonts w:hint="default"/>
        </w:rPr>
      </w:pPr>
      <w:r>
        <w:rPr>
          <w:rFonts w:hint="default"/>
        </w:rPr>
        <w:t>Kerr J, Kim C M, Goldberg K, Kanazawa A, Tancik M. LERF: Language Embedded Radiance Fields. arXiv:2303.09553, 2023.</w:t>
      </w:r>
    </w:p>
    <w:p>
      <w:pPr>
        <w:pStyle w:val="154"/>
        <w:bidi w:val="0"/>
        <w:ind w:left="418" w:leftChars="0" w:hanging="21" w:firstLineChars="0"/>
        <w:rPr>
          <w:rFonts w:hint="default"/>
        </w:rPr>
      </w:pPr>
      <w:r>
        <w:rPr>
          <w:rFonts w:hint="default"/>
        </w:rPr>
        <w:t>Kerr J, Kim C M, Goldberg K, Kanazawa A, Tancik M. LERF: Language Embedded Radiance Fields. Proc. ICCV, 2023.</w:t>
      </w:r>
    </w:p>
    <w:p>
      <w:pPr>
        <w:pStyle w:val="154"/>
        <w:bidi w:val="0"/>
        <w:ind w:left="418" w:leftChars="0" w:hanging="21" w:firstLineChars="0"/>
        <w:rPr>
          <w:rFonts w:hint="default"/>
        </w:rPr>
      </w:pPr>
      <w:r>
        <w:rPr>
          <w:rFonts w:hint="default"/>
        </w:rPr>
        <w:t>Haque A, Tancik M, et al. Instruct-NeRF2NeRF: Editing 3D Scenes with Instructions. arXiv:2303.12789, 2023.</w:t>
      </w:r>
    </w:p>
    <w:p>
      <w:pPr>
        <w:pStyle w:val="154"/>
        <w:bidi w:val="0"/>
        <w:ind w:left="418" w:leftChars="0" w:hanging="21" w:firstLineChars="0"/>
        <w:rPr>
          <w:rFonts w:hint="default"/>
        </w:rPr>
      </w:pPr>
      <w:r>
        <w:rPr>
          <w:rFonts w:hint="default"/>
        </w:rPr>
        <w:t>Brooks T, Holynski A, Efros A A. InstructPix2Pix: Learning to Follow Image Editing Instructions. Proc. CVPR, 2023.</w:t>
      </w:r>
    </w:p>
    <w:p>
      <w:pPr>
        <w:pStyle w:val="154"/>
        <w:bidi w:val="0"/>
        <w:ind w:left="418" w:leftChars="0" w:hanging="21" w:firstLineChars="0"/>
        <w:rPr>
          <w:rFonts w:hint="default"/>
        </w:rPr>
      </w:pPr>
      <w:r>
        <w:rPr>
          <w:rFonts w:hint="default"/>
        </w:rPr>
        <w:t>Martin-Brualla R, Radwan N, Sajjadi M S M, et al. NeRF in the Wild: Neural Radiance Fields for Unconstrained Photo Collections. Proc. CVPR, 2021.</w:t>
      </w:r>
    </w:p>
    <w:p>
      <w:pPr>
        <w:pStyle w:val="154"/>
        <w:bidi w:val="0"/>
        <w:ind w:left="418" w:leftChars="0" w:hanging="21" w:firstLineChars="0"/>
        <w:rPr>
          <w:rFonts w:hint="default"/>
        </w:rPr>
      </w:pPr>
      <w:r>
        <w:rPr>
          <w:rFonts w:hint="default"/>
        </w:rPr>
        <w:t>Oquab M, Darcet T, Moutakanni T, et al. DINOv2: Learning Robust Visual Features without Supervision. arXiv:2304.07193, 2023.</w:t>
      </w:r>
    </w:p>
    <w:p>
      <w:pPr>
        <w:pStyle w:val="154"/>
        <w:bidi w:val="0"/>
        <w:ind w:left="418" w:leftChars="0" w:hanging="21" w:firstLineChars="0"/>
        <w:rPr>
          <w:rFonts w:hint="default"/>
        </w:rPr>
      </w:pPr>
      <w:r>
        <w:rPr>
          <w:rFonts w:hint="default"/>
        </w:rPr>
        <w:t>Verbin D, Hedman P, Mildenhall B, Zickler T, Barron J T, Srinivasan P P. Ref-NeRF: Structured View-Dependent Appearance for Neural Radiance Fields. Proc. CVPR, 2022.</w:t>
      </w:r>
    </w:p>
    <w:p>
      <w:pPr>
        <w:pStyle w:val="154"/>
        <w:bidi w:val="0"/>
        <w:ind w:left="418" w:leftChars="0" w:hanging="21" w:firstLineChars="0"/>
        <w:rPr>
          <w:rFonts w:hint="default"/>
        </w:rPr>
      </w:pPr>
      <w:r>
        <w:rPr>
          <w:rFonts w:hint="default"/>
        </w:rPr>
        <w:t>Chen A, Xu Z, Geiger A, Yu J, Su H. TensoRF: Tensorial Radiance Fields. Proc. ECCV, 2022.</w:t>
      </w:r>
    </w:p>
    <w:p>
      <w:pPr>
        <w:pStyle w:val="154"/>
        <w:bidi w:val="0"/>
        <w:ind w:left="418" w:leftChars="0" w:hanging="21" w:firstLineChars="0"/>
        <w:rPr>
          <w:rFonts w:hint="default"/>
        </w:rPr>
      </w:pPr>
      <w:r>
        <w:rPr>
          <w:rFonts w:hint="default"/>
        </w:rPr>
        <w:t>Kirillov A, Mintun E, Ravi N, et al. Segment Anything. Proc. ICCV, 2023.</w:t>
      </w:r>
    </w:p>
    <w:p>
      <w:pPr>
        <w:pStyle w:val="154"/>
        <w:bidi w:val="0"/>
        <w:ind w:left="418" w:leftChars="0" w:hanging="21" w:firstLineChars="0"/>
        <w:rPr>
          <w:rFonts w:hint="default"/>
        </w:rPr>
      </w:pPr>
      <w:r>
        <w:rPr>
          <w:rFonts w:hint="default"/>
        </w:rPr>
        <w:t>Ravi N, Kirillov A, et al. SAM 2: Segment Anything in Images and Videos. arXiv:2408.00714, 2024.</w:t>
      </w:r>
    </w:p>
    <w:p>
      <w:pPr>
        <w:pStyle w:val="154"/>
        <w:bidi w:val="0"/>
        <w:ind w:left="418" w:leftChars="0" w:hanging="21" w:firstLineChars="0"/>
        <w:rPr>
          <w:rFonts w:hint="default"/>
        </w:rPr>
      </w:pPr>
      <w:r>
        <w:rPr>
          <w:rFonts w:hint="default"/>
        </w:rPr>
        <w:t>Tancik M, et al. Nerfstudio: A Modular Framework for Neural Radiance Field Development. arXiv:2302.04264, 2023.</w:t>
      </w:r>
    </w:p>
    <w:p>
      <w:pPr>
        <w:pStyle w:val="154"/>
        <w:bidi w:val="0"/>
        <w:ind w:left="418" w:leftChars="0" w:hanging="21" w:firstLineChars="0"/>
        <w:rPr>
          <w:rFonts w:hint="default"/>
        </w:rPr>
      </w:pPr>
      <w:r>
        <w:rPr>
          <w:rFonts w:hint="default"/>
        </w:rPr>
        <w:t>Nerfstudio Project. Nerfstudio: A Modular Framework for Neural Radiance Fields (GitHub Repository), 2023.</w:t>
      </w:r>
    </w:p>
    <w:p>
      <w:pPr>
        <w:pStyle w:val="154"/>
        <w:bidi w:val="0"/>
        <w:ind w:left="418" w:leftChars="0" w:hanging="21" w:firstLineChars="0"/>
        <w:rPr>
          <w:rFonts w:hint="default"/>
        </w:rPr>
      </w:pPr>
      <w:r>
        <w:rPr>
          <w:rFonts w:hint="default"/>
        </w:rPr>
        <w:t>Kerbl B, Kopanas G, Leimkühler T, Drettakis G. 3D Gaussian Splatting for Real-Time Radiance Field Rendering (Official GitHub Repository), 2023.</w:t>
      </w:r>
    </w:p>
    <w:p>
      <w:pPr>
        <w:pStyle w:val="154"/>
        <w:bidi w:val="0"/>
        <w:ind w:left="418" w:leftChars="0" w:hanging="21" w:firstLineChars="0"/>
        <w:rPr>
          <w:rFonts w:hint="default"/>
        </w:rPr>
      </w:pPr>
      <w:r>
        <w:rPr>
          <w:rFonts w:hint="default"/>
        </w:rPr>
        <w:t>Barron J T, et al. Mip-NeRF (Official GitHub Repository), 2021.</w:t>
      </w:r>
    </w:p>
    <w:p>
      <w:pPr>
        <w:pStyle w:val="154"/>
        <w:bidi w:val="0"/>
        <w:ind w:left="418" w:leftChars="0" w:hanging="21" w:firstLineChars="0"/>
        <w:rPr>
          <w:rFonts w:hint="default"/>
        </w:rPr>
      </w:pPr>
      <w:r>
        <w:rPr>
          <w:rFonts w:hint="default"/>
        </w:rPr>
        <w:t>Verbin D, Hedman P, Zickler T, Barron J T. Ref-NeRF: Structured View-Dependent Appearance for Neural Radiance Fields. Proc. CVPR, 2022.</w:t>
      </w:r>
    </w:p>
    <w:p>
      <w:pPr>
        <w:pStyle w:val="154"/>
        <w:bidi w:val="0"/>
        <w:ind w:left="418" w:leftChars="0" w:hanging="21" w:firstLineChars="0"/>
        <w:rPr>
          <w:rFonts w:hint="default"/>
        </w:rPr>
      </w:pPr>
      <w:r>
        <w:rPr>
          <w:rFonts w:hint="default"/>
        </w:rPr>
        <w:t>Tancik M, Weber E, Ng E, et al. Nerfstudio: A Modular Framework for Neural Radiance Field Development. arXiv:2302.04264, 2023.</w:t>
      </w:r>
    </w:p>
    <w:p>
      <w:pPr>
        <w:pStyle w:val="154"/>
        <w:bidi w:val="0"/>
        <w:ind w:left="418" w:leftChars="0" w:hanging="21" w:firstLineChars="0"/>
        <w:rPr>
          <w:rFonts w:hint="default"/>
        </w:rPr>
      </w:pPr>
      <w:r>
        <w:rPr>
          <w:rFonts w:hint="default"/>
        </w:rPr>
        <w:t>Kerr J, Kim C M, Kanazawa A, Tancik M. Leveraging Language-Embedded Radiance Fields for Open-Vocabulary Scene Understanding. arXiv:2306.09528, 2023.</w:t>
      </w:r>
    </w:p>
    <w:p>
      <w:pPr>
        <w:pStyle w:val="154"/>
        <w:bidi w:val="0"/>
        <w:ind w:left="418" w:leftChars="0" w:hanging="21" w:firstLineChars="0"/>
        <w:rPr>
          <w:rFonts w:hint="default"/>
        </w:rPr>
      </w:pPr>
      <w:r>
        <w:rPr>
          <w:rFonts w:hint="default"/>
        </w:rPr>
        <w:t>Chen A, Xu Z, Yu J, Su H. Learning Implicit Fields for Generative Shape Modeling. Proc. CVPR, 2019.</w:t>
      </w:r>
    </w:p>
    <w:p>
      <w:pPr>
        <w:pStyle w:val="154"/>
        <w:bidi w:val="0"/>
        <w:ind w:left="418" w:leftChars="0" w:hanging="21" w:firstLineChars="0"/>
        <w:rPr>
          <w:rFonts w:hint="default"/>
        </w:rPr>
      </w:pPr>
      <w:r>
        <w:rPr>
          <w:rFonts w:hint="default"/>
        </w:rPr>
        <w:t>Hertz A, Hanocka R, Giryes R, Cohen-Or D. Geometric Deep Learning: A Review. IEEE Signal Processing Magazine, 2020.</w:t>
      </w:r>
    </w:p>
    <w:p>
      <w:pPr>
        <w:pStyle w:val="157"/>
        <w:ind w:left="378" w:hanging="377" w:hangingChars="242"/>
        <w:rPr>
          <w:rFonts w:hint="eastAsia" w:ascii="黑体" w:eastAsia="黑体"/>
          <w:bCs/>
          <w:color w:val="000000" w:themeColor="text1"/>
          <w14:textFill>
            <w14:solidFill>
              <w14:schemeClr w14:val="tx1"/>
            </w14:solidFill>
          </w14:textFill>
        </w:rPr>
      </w:pPr>
    </w:p>
    <w:p>
      <w:pPr>
        <w:pStyle w:val="157"/>
        <w:ind w:left="378" w:hanging="377" w:hangingChars="242"/>
        <w:rPr>
          <w:rFonts w:hint="eastAsia" w:ascii="黑体" w:eastAsia="黑体"/>
          <w:bCs/>
          <w:color w:val="000000" w:themeColor="text1"/>
          <w:lang w:val="en-US" w:eastAsia="zh-CN"/>
          <w14:textFill>
            <w14:solidFill>
              <w14:schemeClr w14:val="tx1"/>
            </w14:solidFill>
          </w14:textFill>
        </w:rPr>
      </w:pPr>
      <w:r>
        <w:rPr>
          <w:rFonts w:hint="eastAsia" w:ascii="黑体" w:eastAsia="黑体"/>
          <w:bCs/>
          <w:color w:val="000000" w:themeColor="text1"/>
          <w:lang w:val="en-US" w:eastAsia="zh-CN"/>
          <w14:textFill>
            <w14:solidFill>
              <w14:schemeClr w14:val="tx1"/>
            </w14:solidFill>
          </w14:textFill>
        </w:rPr>
        <w:t>戴锦程</w:t>
      </w:r>
      <w:r>
        <w:rPr>
          <w:rFonts w:hint="eastAsia" w:ascii="黑体" w:eastAsia="黑体"/>
          <w:bCs/>
          <w:color w:val="000000" w:themeColor="text1"/>
          <w14:textFill>
            <w14:solidFill>
              <w14:schemeClr w14:val="tx1"/>
            </w14:solidFill>
          </w14:textFill>
        </w:rPr>
        <w:t>：NeRF 渲染与训练主流程（采样/体渲染/损失/训练评估）</w:t>
      </w:r>
      <w:r>
        <w:rPr>
          <w:rFonts w:hint="eastAsia" w:ascii="黑体" w:eastAsia="黑体"/>
          <w:bCs/>
          <w:color w:val="000000" w:themeColor="text1"/>
          <w:lang w:eastAsia="zh-CN"/>
          <w14:textFill>
            <w14:solidFill>
              <w14:schemeClr w14:val="tx1"/>
            </w14:solidFill>
          </w14:textFill>
        </w:rPr>
        <w:t>，</w:t>
      </w:r>
      <w:r>
        <w:rPr>
          <w:rFonts w:hint="eastAsia" w:ascii="黑体" w:eastAsia="黑体"/>
          <w:bCs/>
          <w:color w:val="000000" w:themeColor="text1"/>
          <w:lang w:val="en-US" w:eastAsia="zh-CN"/>
          <w14:textFill>
            <w14:solidFill>
              <w14:schemeClr w14:val="tx1"/>
            </w14:solidFill>
          </w14:textFill>
        </w:rPr>
        <w:t>论文撰写。</w:t>
      </w:r>
    </w:p>
    <w:p>
      <w:pPr>
        <w:pStyle w:val="157"/>
        <w:ind w:left="378" w:hanging="377" w:hangingChars="242"/>
        <w:rPr>
          <w:rFonts w:hint="default" w:ascii="黑体" w:eastAsia="黑体"/>
          <w:bCs/>
          <w:color w:val="000000" w:themeColor="text1"/>
          <w:lang w:val="en-US" w:eastAsia="zh-CN"/>
          <w14:textFill>
            <w14:solidFill>
              <w14:schemeClr w14:val="tx1"/>
            </w14:solidFill>
          </w14:textFill>
        </w:rPr>
      </w:pPr>
      <w:r>
        <w:rPr>
          <w:rFonts w:hint="eastAsia" w:ascii="黑体" w:eastAsia="黑体"/>
          <w:bCs/>
          <w:color w:val="000000" w:themeColor="text1"/>
          <w:lang w:val="en-US" w:eastAsia="zh-CN"/>
          <w14:textFill>
            <w14:solidFill>
              <w14:schemeClr w14:val="tx1"/>
            </w14:solidFill>
          </w14:textFill>
        </w:rPr>
        <w:t>邱艳雯</w:t>
      </w:r>
      <w:r>
        <w:rPr>
          <w:rFonts w:hint="eastAsia" w:ascii="黑体" w:eastAsia="黑体"/>
          <w:bCs/>
          <w:color w:val="000000" w:themeColor="text1"/>
          <w14:textFill>
            <w14:solidFill>
              <w14:schemeClr w14:val="tx1"/>
            </w14:solidFill>
          </w14:textFill>
        </w:rPr>
        <w:t>：语义模块与数据展示（CLIP 调制、数据预处理、文档与网页）</w:t>
      </w:r>
      <w:r>
        <w:rPr>
          <w:rFonts w:hint="eastAsia" w:ascii="黑体" w:eastAsia="黑体"/>
          <w:bCs/>
          <w:color w:val="000000" w:themeColor="text1"/>
          <w:lang w:eastAsia="zh-CN"/>
          <w14:textFill>
            <w14:solidFill>
              <w14:schemeClr w14:val="tx1"/>
            </w14:solidFill>
          </w14:textFill>
        </w:rPr>
        <w:t>，</w:t>
      </w:r>
      <w:r>
        <w:rPr>
          <w:rFonts w:hint="eastAsia" w:ascii="黑体" w:eastAsia="黑体"/>
          <w:bCs/>
          <w:color w:val="000000" w:themeColor="text1"/>
          <w:lang w:val="en-US" w:eastAsia="zh-CN"/>
          <w14:textFill>
            <w14:solidFill>
              <w14:schemeClr w14:val="tx1"/>
            </w14:solidFill>
          </w14:textFill>
        </w:rPr>
        <w:t>论文撰写，</w:t>
      </w:r>
    </w:p>
    <w:sectPr>
      <w:headerReference r:id="rId5" w:type="first"/>
      <w:footerReference r:id="rId8" w:type="first"/>
      <w:headerReference r:id="rId3" w:type="default"/>
      <w:footerReference r:id="rId6" w:type="default"/>
      <w:headerReference r:id="rId4" w:type="even"/>
      <w:footerReference r:id="rId7" w:type="even"/>
      <w:footnotePr>
        <w:numRestart w:val="eachPage"/>
      </w:footnotePr>
      <w:type w:val="continuous"/>
      <w:pgSz w:w="10433" w:h="14742"/>
      <w:pgMar w:top="567" w:right="822" w:bottom="1247" w:left="822" w:header="737" w:footer="567" w:gutter="0"/>
      <w:pgNumType w:start="2204"/>
      <w:cols w:space="720" w:num="1"/>
      <w:titlePg/>
      <w:docGrid w:type="linesAndChars" w:linePitch="285" w:charSpace="1229"/>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s²Ó©úÅé">
    <w:altName w:val="Microsoft JhengHei UI"/>
    <w:panose1 w:val="00000000000000000000"/>
    <w:charset w:val="88"/>
    <w:family w:val="auto"/>
    <w:pitch w:val="default"/>
    <w:sig w:usb0="00000000" w:usb1="00000000" w:usb2="00000010" w:usb3="00000000" w:csb0="00100000" w:csb1="00000000"/>
  </w:font>
  <w:font w:name="仿宋_GB2312">
    <w:altName w:val="仿宋"/>
    <w:panose1 w:val="00000000000000000000"/>
    <w:charset w:val="86"/>
    <w:family w:val="modern"/>
    <w:pitch w:val="default"/>
    <w:sig w:usb0="00000000" w:usb1="00000000" w:usb2="00000010" w:usb3="00000000" w:csb0="00040000" w:csb1="00000000"/>
  </w:font>
  <w:font w:name="Monotype Sorts">
    <w:altName w:val="Euclid Extra"/>
    <w:panose1 w:val="00000000000000000000"/>
    <w:charset w:val="02"/>
    <w:family w:val="auto"/>
    <w:pitch w:val="default"/>
    <w:sig w:usb0="00000000" w:usb1="00000000" w:usb2="00000000" w:usb3="00000000" w:csb0="80000000" w:csb1="00000000"/>
  </w:font>
  <w:font w:name="楷体_GB2312">
    <w:altName w:val="楷体"/>
    <w:panose1 w:val="00000000000000000000"/>
    <w:charset w:val="86"/>
    <w:family w:val="modern"/>
    <w:pitch w:val="default"/>
    <w:sig w:usb0="00000000" w:usb1="00000000" w:usb2="00000010" w:usb3="00000000" w:csb0="00040000" w:csb1="00000000"/>
  </w:font>
  <w:font w:name="Times">
    <w:altName w:val="Times New Roman"/>
    <w:panose1 w:val="02020603050405020304"/>
    <w:charset w:val="00"/>
    <w:family w:val="roman"/>
    <w:pitch w:val="default"/>
    <w:sig w:usb0="00000000" w:usb1="00000000" w:usb2="00000009" w:usb3="00000000" w:csb0="000001FF" w:csb1="00000000"/>
  </w:font>
  <w:font w:name="方正书宋简体">
    <w:altName w:val="宋体"/>
    <w:panose1 w:val="00000000000000000000"/>
    <w:charset w:val="86"/>
    <w:family w:val="script"/>
    <w:pitch w:val="default"/>
    <w:sig w:usb0="00000000" w:usb1="00000000" w:usb2="00000010" w:usb3="00000000" w:csb0="00040000" w:csb1="00000000"/>
  </w:font>
  <w:font w:name="Malgun Gothic">
    <w:panose1 w:val="020B0503020000020004"/>
    <w:charset w:val="81"/>
    <w:family w:val="swiss"/>
    <w:pitch w:val="default"/>
    <w:sig w:usb0="9000002F" w:usb1="29D77CFB" w:usb2="00000012" w:usb3="00000000" w:csb0="00080001" w:csb1="00000000"/>
  </w:font>
  <w:font w:name="楷体">
    <w:panose1 w:val="02010609060101010101"/>
    <w:charset w:val="86"/>
    <w:family w:val="modern"/>
    <w:pitch w:val="default"/>
    <w:sig w:usb0="800002BF" w:usb1="38CF7CFA" w:usb2="00000016" w:usb3="00000000" w:csb0="00040001" w:csb1="00000000"/>
  </w:font>
  <w:font w:name="仿宋">
    <w:panose1 w:val="02010609060101010101"/>
    <w:charset w:val="86"/>
    <w:family w:val="auto"/>
    <w:pitch w:val="default"/>
    <w:sig w:usb0="800002BF" w:usb1="38CF7CFA" w:usb2="00000016" w:usb3="00000000" w:csb0="00040001" w:csb1="00000000"/>
  </w:font>
  <w:font w:name="Microsoft JhengHei UI">
    <w:panose1 w:val="020B0604030504040204"/>
    <w:charset w:val="88"/>
    <w:family w:val="auto"/>
    <w:pitch w:val="default"/>
    <w:sig w:usb0="000002A7" w:usb1="28CF4400" w:usb2="00000016" w:usb3="00000000" w:csb0="00100009" w:csb1="00000000"/>
  </w:font>
  <w:font w:name="Euclid Extra">
    <w:panose1 w:val="02050502000505020303"/>
    <w:charset w:val="00"/>
    <w:family w:val="auto"/>
    <w:pitch w:val="default"/>
    <w:sig w:usb0="800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5"/>
      <w:framePr w:wrap="around" w:vAnchor="text" w:hAnchor="margin" w:xAlign="right" w:y="1"/>
    </w:pPr>
  </w:p>
  <w:p>
    <w:pPr>
      <w:pStyle w:val="55"/>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5"/>
      <w:framePr w:wrap="around" w:vAnchor="text" w:hAnchor="margin" w:xAlign="right" w:y="1"/>
    </w:pPr>
  </w:p>
  <w:p>
    <w:pPr>
      <w:pStyle w:val="55"/>
      <w:ind w:right="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5"/>
      <w:ind w:right="360" w:firstLine="360"/>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7"/>
      <w:tabs>
        <w:tab w:val="right" w:pos="7632"/>
      </w:tabs>
      <w:spacing w:after="220"/>
      <w:jc w:val="both"/>
      <w:rPr>
        <w:rFonts w:hint="eastAsia"/>
      </w:rPr>
    </w:pPr>
    <w:r>
      <w:rPr>
        <w:rFonts w:hint="eastAsia"/>
      </w:rPr>
      <w:t>大模型原理与应用</w:t>
    </w:r>
  </w:p>
  <w:p>
    <w:pPr>
      <w:pStyle w:val="57"/>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7"/>
      <w:tabs>
        <w:tab w:val="right" w:pos="7632"/>
      </w:tabs>
      <w:spacing w:after="220"/>
      <w:jc w:val="both"/>
      <w:rPr>
        <w:rFonts w:hint="eastAsia"/>
      </w:rPr>
    </w:pPr>
    <w:r>
      <w:rPr>
        <w:rFonts w:hint="eastAsia"/>
      </w:rPr>
      <w:t>大模型原理与应用</w:t>
    </w:r>
  </w:p>
  <w:p>
    <w:pPr>
      <w:pStyle w:val="57"/>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7"/>
      <w:tabs>
        <w:tab w:val="center" w:pos="-2184"/>
      </w:tabs>
      <w:spacing w:after="220"/>
      <w:jc w:val="left"/>
    </w:pPr>
    <w:r>
      <w:rPr>
        <w:rFonts w:hint="eastAsia"/>
      </w:rPr>
      <w:t>大模型原理与应用</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6BF01B6"/>
    <w:multiLevelType w:val="multilevel"/>
    <w:tmpl w:val="96BF01B6"/>
    <w:lvl w:ilvl="0" w:tentative="0">
      <w:start w:val="1"/>
      <w:numFmt w:val="decimal"/>
      <w:pStyle w:val="154"/>
      <w:lvlText w:val="[%1]  "/>
      <w:lvlJc w:val="right"/>
      <w:pPr>
        <w:tabs>
          <w:tab w:val="left" w:pos="418"/>
        </w:tabs>
        <w:ind w:left="418" w:hanging="21"/>
      </w:pPr>
      <w:rPr>
        <w:rFonts w:hint="default" w:ascii="Times New Roman" w:hAnsi="Times New Roman" w:eastAsia="宋体"/>
        <w:b w:val="0"/>
        <w:i w:val="0"/>
        <w:sz w:val="15"/>
      </w:rPr>
    </w:lvl>
    <w:lvl w:ilvl="1" w:tentative="0">
      <w:start w:val="1"/>
      <w:numFmt w:val="lowerLetter"/>
      <w:lvlText w:val="%2)"/>
      <w:lvlJc w:val="left"/>
      <w:pPr>
        <w:tabs>
          <w:tab w:val="left" w:pos="840"/>
        </w:tabs>
        <w:ind w:left="840" w:hanging="420"/>
      </w:pPr>
    </w:lvl>
    <w:lvl w:ilvl="2" w:tentative="0">
      <w:start w:val="1"/>
      <w:numFmt w:val="lowerRoman"/>
      <w:lvlText w:val="%3."/>
      <w:lvlJc w:val="righ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abstractNum w:abstractNumId="1">
    <w:nsid w:val="FFFFFF7C"/>
    <w:multiLevelType w:val="singleLevel"/>
    <w:tmpl w:val="FFFFFF7C"/>
    <w:lvl w:ilvl="0" w:tentative="0">
      <w:start w:val="1"/>
      <w:numFmt w:val="decimal"/>
      <w:pStyle w:val="67"/>
      <w:lvlText w:val="%1."/>
      <w:lvlJc w:val="left"/>
      <w:pPr>
        <w:tabs>
          <w:tab w:val="left" w:pos="2040"/>
        </w:tabs>
        <w:ind w:left="2040" w:hanging="360"/>
      </w:pPr>
    </w:lvl>
  </w:abstractNum>
  <w:abstractNum w:abstractNumId="2">
    <w:nsid w:val="FFFFFF7D"/>
    <w:multiLevelType w:val="singleLevel"/>
    <w:tmpl w:val="FFFFFF7D"/>
    <w:lvl w:ilvl="0" w:tentative="0">
      <w:start w:val="1"/>
      <w:numFmt w:val="decimal"/>
      <w:pStyle w:val="47"/>
      <w:lvlText w:val="%1."/>
      <w:lvlJc w:val="left"/>
      <w:pPr>
        <w:tabs>
          <w:tab w:val="left" w:pos="1620"/>
        </w:tabs>
        <w:ind w:left="1620" w:hanging="360"/>
      </w:pPr>
    </w:lvl>
  </w:abstractNum>
  <w:abstractNum w:abstractNumId="3">
    <w:nsid w:val="FFFFFF7E"/>
    <w:multiLevelType w:val="singleLevel"/>
    <w:tmpl w:val="FFFFFF7E"/>
    <w:lvl w:ilvl="0" w:tentative="0">
      <w:start w:val="1"/>
      <w:numFmt w:val="decimal"/>
      <w:pStyle w:val="36"/>
      <w:lvlText w:val="%1."/>
      <w:lvlJc w:val="left"/>
      <w:pPr>
        <w:tabs>
          <w:tab w:val="left" w:pos="1200"/>
        </w:tabs>
        <w:ind w:left="1200" w:hanging="360"/>
      </w:pPr>
    </w:lvl>
  </w:abstractNum>
  <w:abstractNum w:abstractNumId="4">
    <w:nsid w:val="FFFFFF7F"/>
    <w:multiLevelType w:val="singleLevel"/>
    <w:tmpl w:val="FFFFFF7F"/>
    <w:lvl w:ilvl="0" w:tentative="0">
      <w:start w:val="1"/>
      <w:numFmt w:val="decimal"/>
      <w:pStyle w:val="15"/>
      <w:lvlText w:val="%1."/>
      <w:lvlJc w:val="left"/>
      <w:pPr>
        <w:tabs>
          <w:tab w:val="left" w:pos="780"/>
        </w:tabs>
        <w:ind w:left="780" w:hanging="360"/>
      </w:pPr>
    </w:lvl>
  </w:abstractNum>
  <w:abstractNum w:abstractNumId="5">
    <w:nsid w:val="FFFFFF80"/>
    <w:multiLevelType w:val="singleLevel"/>
    <w:tmpl w:val="FFFFFF80"/>
    <w:lvl w:ilvl="0" w:tentative="0">
      <w:start w:val="1"/>
      <w:numFmt w:val="bullet"/>
      <w:pStyle w:val="46"/>
      <w:lvlText w:val=""/>
      <w:lvlJc w:val="left"/>
      <w:pPr>
        <w:tabs>
          <w:tab w:val="left" w:pos="2040"/>
        </w:tabs>
        <w:ind w:left="2040" w:hanging="360"/>
      </w:pPr>
      <w:rPr>
        <w:rFonts w:hint="default" w:ascii="Wingdings" w:hAnsi="Wingdings"/>
      </w:rPr>
    </w:lvl>
  </w:abstractNum>
  <w:abstractNum w:abstractNumId="6">
    <w:nsid w:val="FFFFFF81"/>
    <w:multiLevelType w:val="singleLevel"/>
    <w:tmpl w:val="FFFFFF81"/>
    <w:lvl w:ilvl="0" w:tentative="0">
      <w:start w:val="1"/>
      <w:numFmt w:val="bullet"/>
      <w:pStyle w:val="18"/>
      <w:lvlText w:val=""/>
      <w:lvlJc w:val="left"/>
      <w:pPr>
        <w:tabs>
          <w:tab w:val="left" w:pos="1620"/>
        </w:tabs>
        <w:ind w:left="1620" w:hanging="360"/>
      </w:pPr>
      <w:rPr>
        <w:rFonts w:hint="default" w:ascii="Wingdings" w:hAnsi="Wingdings"/>
      </w:rPr>
    </w:lvl>
  </w:abstractNum>
  <w:abstractNum w:abstractNumId="7">
    <w:nsid w:val="FFFFFF82"/>
    <w:multiLevelType w:val="singleLevel"/>
    <w:tmpl w:val="FFFFFF82"/>
    <w:lvl w:ilvl="0" w:tentative="0">
      <w:start w:val="1"/>
      <w:numFmt w:val="bullet"/>
      <w:pStyle w:val="34"/>
      <w:lvlText w:val=""/>
      <w:lvlJc w:val="left"/>
      <w:pPr>
        <w:tabs>
          <w:tab w:val="left" w:pos="1200"/>
        </w:tabs>
        <w:ind w:left="1200" w:hanging="360"/>
      </w:pPr>
      <w:rPr>
        <w:rFonts w:hint="default" w:ascii="Wingdings" w:hAnsi="Wingdings"/>
      </w:rPr>
    </w:lvl>
  </w:abstractNum>
  <w:abstractNum w:abstractNumId="8">
    <w:nsid w:val="FFFFFF83"/>
    <w:multiLevelType w:val="singleLevel"/>
    <w:tmpl w:val="FFFFFF83"/>
    <w:lvl w:ilvl="0" w:tentative="0">
      <w:start w:val="1"/>
      <w:numFmt w:val="bullet"/>
      <w:pStyle w:val="40"/>
      <w:lvlText w:val=""/>
      <w:lvlJc w:val="left"/>
      <w:pPr>
        <w:tabs>
          <w:tab w:val="left" w:pos="780"/>
        </w:tabs>
        <w:ind w:left="780" w:hanging="360"/>
      </w:pPr>
      <w:rPr>
        <w:rFonts w:hint="default" w:ascii="Wingdings" w:hAnsi="Wingdings"/>
      </w:rPr>
    </w:lvl>
  </w:abstractNum>
  <w:abstractNum w:abstractNumId="9">
    <w:nsid w:val="FFFFFF88"/>
    <w:multiLevelType w:val="singleLevel"/>
    <w:tmpl w:val="FFFFFF88"/>
    <w:lvl w:ilvl="0" w:tentative="0">
      <w:start w:val="1"/>
      <w:numFmt w:val="decimal"/>
      <w:pStyle w:val="21"/>
      <w:lvlText w:val="%1."/>
      <w:lvlJc w:val="left"/>
      <w:pPr>
        <w:tabs>
          <w:tab w:val="left" w:pos="360"/>
        </w:tabs>
        <w:ind w:left="360" w:hanging="360"/>
      </w:pPr>
    </w:lvl>
  </w:abstractNum>
  <w:abstractNum w:abstractNumId="10">
    <w:nsid w:val="FFFFFF89"/>
    <w:multiLevelType w:val="singleLevel"/>
    <w:tmpl w:val="FFFFFF89"/>
    <w:lvl w:ilvl="0" w:tentative="0">
      <w:start w:val="1"/>
      <w:numFmt w:val="bullet"/>
      <w:pStyle w:val="25"/>
      <w:lvlText w:val=""/>
      <w:lvlJc w:val="left"/>
      <w:pPr>
        <w:tabs>
          <w:tab w:val="left" w:pos="360"/>
        </w:tabs>
        <w:ind w:left="360" w:hanging="360"/>
      </w:pPr>
      <w:rPr>
        <w:rFonts w:hint="default" w:ascii="Wingdings" w:hAnsi="Wingdings"/>
      </w:rPr>
    </w:lvl>
  </w:abstractNum>
  <w:abstractNum w:abstractNumId="11">
    <w:nsid w:val="4BBC2CA8"/>
    <w:multiLevelType w:val="multilevel"/>
    <w:tmpl w:val="4BBC2CA8"/>
    <w:lvl w:ilvl="0" w:tentative="0">
      <w:start w:val="1"/>
      <w:numFmt w:val="decimal"/>
      <w:pStyle w:val="3"/>
      <w:lvlText w:val="%1  "/>
      <w:lvlJc w:val="left"/>
      <w:pPr>
        <w:tabs>
          <w:tab w:val="left" w:pos="360"/>
        </w:tabs>
        <w:ind w:left="0" w:firstLine="0"/>
      </w:pPr>
      <w:rPr>
        <w:rFonts w:hint="default" w:ascii="Times New Roman" w:hAnsi="Times New Roman"/>
        <w:b/>
        <w:i w:val="0"/>
        <w:sz w:val="21"/>
      </w:rPr>
    </w:lvl>
    <w:lvl w:ilvl="1" w:tentative="0">
      <w:start w:val="1"/>
      <w:numFmt w:val="decimal"/>
      <w:pStyle w:val="5"/>
      <w:lvlText w:val="%1.%2  "/>
      <w:lvlJc w:val="left"/>
      <w:pPr>
        <w:tabs>
          <w:tab w:val="left" w:pos="360"/>
        </w:tabs>
        <w:ind w:left="0" w:firstLine="0"/>
      </w:pPr>
      <w:rPr>
        <w:rFonts w:hint="default" w:ascii="Times New Roman" w:hAnsi="Times New Roman"/>
        <w:b/>
        <w:i w:val="0"/>
        <w:sz w:val="18"/>
      </w:rPr>
    </w:lvl>
    <w:lvl w:ilvl="2" w:tentative="0">
      <w:start w:val="1"/>
      <w:numFmt w:val="decimal"/>
      <w:pStyle w:val="6"/>
      <w:lvlText w:val="%1.%2.%3  "/>
      <w:lvlJc w:val="left"/>
      <w:pPr>
        <w:tabs>
          <w:tab w:val="left" w:pos="720"/>
        </w:tabs>
        <w:ind w:left="0" w:firstLine="0"/>
      </w:pPr>
      <w:rPr>
        <w:rFonts w:hint="default" w:ascii="Times New Roman" w:hAnsi="Times New Roman"/>
        <w:b w:val="0"/>
        <w:i w:val="0"/>
        <w:sz w:val="18"/>
      </w:rPr>
    </w:lvl>
    <w:lvl w:ilvl="3" w:tentative="0">
      <w:start w:val="1"/>
      <w:numFmt w:val="decimal"/>
      <w:pStyle w:val="7"/>
      <w:lvlText w:val="%1.%2.%3.%4  "/>
      <w:lvlJc w:val="left"/>
      <w:pPr>
        <w:tabs>
          <w:tab w:val="left" w:pos="720"/>
        </w:tabs>
        <w:ind w:left="0" w:firstLine="0"/>
      </w:pPr>
      <w:rPr>
        <w:rFonts w:hint="default" w:ascii="Times New Roman" w:hAnsi="Times New Roman"/>
        <w:b/>
        <w:i w:val="0"/>
        <w:sz w:val="18"/>
      </w:rPr>
    </w:lvl>
    <w:lvl w:ilvl="4" w:tentative="0">
      <w:start w:val="1"/>
      <w:numFmt w:val="decimal"/>
      <w:pStyle w:val="8"/>
      <w:lvlText w:val="%1.%2.%3.%4.%5"/>
      <w:lvlJc w:val="left"/>
      <w:pPr>
        <w:tabs>
          <w:tab w:val="left" w:pos="1008"/>
        </w:tabs>
        <w:ind w:left="1008" w:hanging="1008"/>
      </w:pPr>
      <w:rPr>
        <w:rFonts w:hint="eastAsia"/>
      </w:rPr>
    </w:lvl>
    <w:lvl w:ilvl="5" w:tentative="0">
      <w:start w:val="1"/>
      <w:numFmt w:val="decimal"/>
      <w:pStyle w:val="9"/>
      <w:lvlText w:val="%1.%2.%3.%4.%5.%6"/>
      <w:lvlJc w:val="left"/>
      <w:pPr>
        <w:tabs>
          <w:tab w:val="left" w:pos="1152"/>
        </w:tabs>
        <w:ind w:left="1152" w:hanging="1152"/>
      </w:pPr>
      <w:rPr>
        <w:rFonts w:hint="eastAsia"/>
      </w:rPr>
    </w:lvl>
    <w:lvl w:ilvl="6" w:tentative="0">
      <w:start w:val="1"/>
      <w:numFmt w:val="decimal"/>
      <w:pStyle w:val="10"/>
      <w:lvlText w:val="%1.%2.%3.%4.%5.%6.%7"/>
      <w:lvlJc w:val="left"/>
      <w:pPr>
        <w:tabs>
          <w:tab w:val="left" w:pos="1296"/>
        </w:tabs>
        <w:ind w:left="1296" w:hanging="1296"/>
      </w:pPr>
      <w:rPr>
        <w:rFonts w:hint="eastAsia"/>
      </w:rPr>
    </w:lvl>
    <w:lvl w:ilvl="7" w:tentative="0">
      <w:start w:val="1"/>
      <w:numFmt w:val="decimal"/>
      <w:pStyle w:val="11"/>
      <w:lvlText w:val="%1.%2.%3.%4.%5.%6.%7.%8"/>
      <w:lvlJc w:val="left"/>
      <w:pPr>
        <w:tabs>
          <w:tab w:val="left" w:pos="1440"/>
        </w:tabs>
        <w:ind w:left="1440" w:hanging="1440"/>
      </w:pPr>
      <w:rPr>
        <w:rFonts w:hint="eastAsia"/>
      </w:rPr>
    </w:lvl>
    <w:lvl w:ilvl="8" w:tentative="0">
      <w:start w:val="1"/>
      <w:numFmt w:val="decimal"/>
      <w:pStyle w:val="12"/>
      <w:lvlText w:val="%1.%2.%3.%4.%5.%6.%7.%8.%9"/>
      <w:lvlJc w:val="left"/>
      <w:pPr>
        <w:tabs>
          <w:tab w:val="left" w:pos="1584"/>
        </w:tabs>
        <w:ind w:left="1584" w:hanging="1584"/>
      </w:pPr>
      <w:rPr>
        <w:rFonts w:hint="eastAsia"/>
      </w:rPr>
    </w:lvl>
  </w:abstractNum>
  <w:abstractNum w:abstractNumId="12">
    <w:nsid w:val="59C345FB"/>
    <w:multiLevelType w:val="multilevel"/>
    <w:tmpl w:val="59C345FB"/>
    <w:lvl w:ilvl="0" w:tentative="0">
      <w:start w:val="1"/>
      <w:numFmt w:val="decimal"/>
      <w:pStyle w:val="197"/>
      <w:lvlText w:val="[%1]"/>
      <w:lvlJc w:val="left"/>
      <w:pPr>
        <w:tabs>
          <w:tab w:val="left" w:pos="567"/>
        </w:tabs>
        <w:ind w:left="567" w:hanging="567"/>
      </w:pPr>
      <w:rPr>
        <w:rFonts w:hint="eastAsia"/>
      </w:rPr>
    </w:lvl>
    <w:lvl w:ilvl="1" w:tentative="0">
      <w:start w:val="1"/>
      <w:numFmt w:val="lowerLetter"/>
      <w:lvlText w:val="%2)"/>
      <w:lvlJc w:val="left"/>
      <w:pPr>
        <w:tabs>
          <w:tab w:val="left" w:pos="840"/>
        </w:tabs>
        <w:ind w:left="840" w:hanging="420"/>
      </w:pPr>
    </w:lvl>
    <w:lvl w:ilvl="2" w:tentative="0">
      <w:start w:val="1"/>
      <w:numFmt w:val="lowerRoman"/>
      <w:lvlText w:val="%3."/>
      <w:lvlJc w:val="righ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abstractNum w:abstractNumId="13">
    <w:nsid w:val="612B6CE2"/>
    <w:multiLevelType w:val="multilevel"/>
    <w:tmpl w:val="612B6CE2"/>
    <w:lvl w:ilvl="0" w:tentative="0">
      <w:start w:val="1"/>
      <w:numFmt w:val="decimal"/>
      <w:pStyle w:val="152"/>
      <w:lvlText w:val="[%1]  "/>
      <w:lvlJc w:val="right"/>
      <w:pPr>
        <w:tabs>
          <w:tab w:val="left" w:pos="419"/>
        </w:tabs>
        <w:ind w:left="419" w:hanging="79"/>
      </w:pPr>
      <w:rPr>
        <w:rFonts w:hint="default" w:ascii="Times New Roman" w:hAnsi="Times New Roman" w:eastAsia="宋体"/>
        <w:b w:val="0"/>
        <w:i w:val="0"/>
        <w:sz w:val="15"/>
      </w:rPr>
    </w:lvl>
    <w:lvl w:ilvl="1" w:tentative="0">
      <w:start w:val="1"/>
      <w:numFmt w:val="lowerLetter"/>
      <w:lvlText w:val="%2)"/>
      <w:lvlJc w:val="left"/>
      <w:pPr>
        <w:tabs>
          <w:tab w:val="left" w:pos="840"/>
        </w:tabs>
        <w:ind w:left="840" w:hanging="420"/>
      </w:pPr>
    </w:lvl>
    <w:lvl w:ilvl="2" w:tentative="0">
      <w:start w:val="1"/>
      <w:numFmt w:val="lowerRoman"/>
      <w:lvlText w:val="%3."/>
      <w:lvlJc w:val="righ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abstractNum w:abstractNumId="14">
    <w:nsid w:val="664B0F7A"/>
    <w:multiLevelType w:val="multilevel"/>
    <w:tmpl w:val="664B0F7A"/>
    <w:lvl w:ilvl="0" w:tentative="0">
      <w:start w:val="1"/>
      <w:numFmt w:val="decimal"/>
      <w:lvlText w:val="[%1]"/>
      <w:lvlJc w:val="right"/>
      <w:pPr>
        <w:tabs>
          <w:tab w:val="left" w:pos="397"/>
        </w:tabs>
        <w:ind w:left="397" w:hanging="113"/>
      </w:pPr>
      <w:rPr>
        <w:rFonts w:hint="eastAsia"/>
      </w:rPr>
    </w:lvl>
    <w:lvl w:ilvl="1" w:tentative="0">
      <w:start w:val="1"/>
      <w:numFmt w:val="lowerLetter"/>
      <w:pStyle w:val="226"/>
      <w:lvlText w:val="%2)"/>
      <w:lvlJc w:val="left"/>
      <w:pPr>
        <w:tabs>
          <w:tab w:val="left" w:pos="840"/>
        </w:tabs>
        <w:ind w:left="840" w:hanging="420"/>
      </w:pPr>
    </w:lvl>
    <w:lvl w:ilvl="2" w:tentative="0">
      <w:start w:val="1"/>
      <w:numFmt w:val="lowerRoman"/>
      <w:lvlText w:val="%3."/>
      <w:lvlJc w:val="righ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num w:numId="1">
    <w:abstractNumId w:val="11"/>
  </w:num>
  <w:num w:numId="2">
    <w:abstractNumId w:val="4"/>
  </w:num>
  <w:num w:numId="3">
    <w:abstractNumId w:val="6"/>
  </w:num>
  <w:num w:numId="4">
    <w:abstractNumId w:val="9"/>
  </w:num>
  <w:num w:numId="5">
    <w:abstractNumId w:val="10"/>
  </w:num>
  <w:num w:numId="6">
    <w:abstractNumId w:val="7"/>
  </w:num>
  <w:num w:numId="7">
    <w:abstractNumId w:val="3"/>
  </w:num>
  <w:num w:numId="8">
    <w:abstractNumId w:val="8"/>
  </w:num>
  <w:num w:numId="9">
    <w:abstractNumId w:val="5"/>
  </w:num>
  <w:num w:numId="10">
    <w:abstractNumId w:val="2"/>
  </w:num>
  <w:num w:numId="11">
    <w:abstractNumId w:val="1"/>
  </w:num>
  <w:num w:numId="12">
    <w:abstractNumId w:val="13"/>
  </w:num>
  <w:num w:numId="13">
    <w:abstractNumId w:val="0"/>
  </w:num>
  <w:num w:numId="14">
    <w:abstractNumId w:val="12"/>
  </w:num>
  <w:num w:numId="15">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200"/>
  <w:mirrorMargins w:val="1"/>
  <w:bordersDoNotSurroundHeader w:val="0"/>
  <w:bordersDoNotSurroundFooter w:val="0"/>
  <w:attachedTemplate r:id="rId1"/>
  <w:documentProtection w:enforcement="0"/>
  <w:defaultTabStop w:val="372"/>
  <w:evenAndOddHeaders w:val="1"/>
  <w:drawingGridHorizontalSpacing w:val="93"/>
  <w:drawingGridVerticalSpacing w:val="285"/>
  <w:displayHorizontalDrawingGridEvery w:val="1"/>
  <w:displayVerticalDrawingGridEvery w:val="1"/>
  <w:noPunctuationKerning w:val="1"/>
  <w:characterSpacingControl w:val="compressPunctuation"/>
  <w:footnotePr>
    <w:numRestart w:val="eachPage"/>
  </w:footnotePr>
  <w:compat>
    <w:spaceForUL/>
    <w:balanceSingleByteDoubleByteWidth/>
    <w:doNotLeaveBackslashAlone/>
    <w:ulTrailSpace/>
    <w:doNotExpandShiftReturn/>
    <w:doNotWrapTextWithPunct/>
    <w:doNotUseEastAsianBreakRules/>
    <w:useFELayout/>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MDE1NDY1MTAyMTBkNTdkZjkxZWE1MjQ1ZjRhZWQxZWIifQ=="/>
  </w:docVars>
  <w:rsids>
    <w:rsidRoot w:val="00DF6887"/>
    <w:rsid w:val="0000207C"/>
    <w:rsid w:val="00005357"/>
    <w:rsid w:val="00005758"/>
    <w:rsid w:val="0001185C"/>
    <w:rsid w:val="0001498D"/>
    <w:rsid w:val="00015327"/>
    <w:rsid w:val="00021C9D"/>
    <w:rsid w:val="00023590"/>
    <w:rsid w:val="00026BEF"/>
    <w:rsid w:val="00033BA1"/>
    <w:rsid w:val="0003629A"/>
    <w:rsid w:val="000364A5"/>
    <w:rsid w:val="00036E35"/>
    <w:rsid w:val="00036F9A"/>
    <w:rsid w:val="00045713"/>
    <w:rsid w:val="00050646"/>
    <w:rsid w:val="00061A2C"/>
    <w:rsid w:val="00064A8F"/>
    <w:rsid w:val="00065BD6"/>
    <w:rsid w:val="00066BD1"/>
    <w:rsid w:val="00067B8F"/>
    <w:rsid w:val="0007321B"/>
    <w:rsid w:val="000753F5"/>
    <w:rsid w:val="00075F5C"/>
    <w:rsid w:val="000806DD"/>
    <w:rsid w:val="000807E0"/>
    <w:rsid w:val="00081767"/>
    <w:rsid w:val="0008356E"/>
    <w:rsid w:val="00085DAF"/>
    <w:rsid w:val="00090424"/>
    <w:rsid w:val="00091367"/>
    <w:rsid w:val="0009501A"/>
    <w:rsid w:val="000A0192"/>
    <w:rsid w:val="000A0A83"/>
    <w:rsid w:val="000A104F"/>
    <w:rsid w:val="000A1246"/>
    <w:rsid w:val="000A17D2"/>
    <w:rsid w:val="000A3A12"/>
    <w:rsid w:val="000B44D3"/>
    <w:rsid w:val="000B58F6"/>
    <w:rsid w:val="000B7EF7"/>
    <w:rsid w:val="000C208D"/>
    <w:rsid w:val="000C2AFE"/>
    <w:rsid w:val="000C44D2"/>
    <w:rsid w:val="000C5E38"/>
    <w:rsid w:val="000C672D"/>
    <w:rsid w:val="000D1D75"/>
    <w:rsid w:val="000D1F2A"/>
    <w:rsid w:val="000D3D6D"/>
    <w:rsid w:val="000D41BF"/>
    <w:rsid w:val="000D65D7"/>
    <w:rsid w:val="000E490E"/>
    <w:rsid w:val="000E5184"/>
    <w:rsid w:val="000F2CD9"/>
    <w:rsid w:val="000F3119"/>
    <w:rsid w:val="000F4972"/>
    <w:rsid w:val="000F6899"/>
    <w:rsid w:val="000F6A25"/>
    <w:rsid w:val="00101ADE"/>
    <w:rsid w:val="00101BD1"/>
    <w:rsid w:val="00102790"/>
    <w:rsid w:val="0010471A"/>
    <w:rsid w:val="0010694D"/>
    <w:rsid w:val="001111B8"/>
    <w:rsid w:val="001127ED"/>
    <w:rsid w:val="00112FE1"/>
    <w:rsid w:val="00117974"/>
    <w:rsid w:val="00120282"/>
    <w:rsid w:val="00122502"/>
    <w:rsid w:val="00131E07"/>
    <w:rsid w:val="00132E39"/>
    <w:rsid w:val="001474EB"/>
    <w:rsid w:val="00150330"/>
    <w:rsid w:val="00150B12"/>
    <w:rsid w:val="00150F42"/>
    <w:rsid w:val="001547E9"/>
    <w:rsid w:val="001550B8"/>
    <w:rsid w:val="00155D05"/>
    <w:rsid w:val="00160852"/>
    <w:rsid w:val="00160C2F"/>
    <w:rsid w:val="0016617F"/>
    <w:rsid w:val="001800FC"/>
    <w:rsid w:val="00181AF7"/>
    <w:rsid w:val="001849FD"/>
    <w:rsid w:val="001908C3"/>
    <w:rsid w:val="00190F3A"/>
    <w:rsid w:val="001918FF"/>
    <w:rsid w:val="00192256"/>
    <w:rsid w:val="00192A6E"/>
    <w:rsid w:val="001931B8"/>
    <w:rsid w:val="00194825"/>
    <w:rsid w:val="00195BDD"/>
    <w:rsid w:val="001961D5"/>
    <w:rsid w:val="00196459"/>
    <w:rsid w:val="00197002"/>
    <w:rsid w:val="001A0C2D"/>
    <w:rsid w:val="001A14F2"/>
    <w:rsid w:val="001A3249"/>
    <w:rsid w:val="001A3AAB"/>
    <w:rsid w:val="001A46B9"/>
    <w:rsid w:val="001A46CC"/>
    <w:rsid w:val="001A71DA"/>
    <w:rsid w:val="001B01C3"/>
    <w:rsid w:val="001B445B"/>
    <w:rsid w:val="001B52C6"/>
    <w:rsid w:val="001B78A9"/>
    <w:rsid w:val="001C044E"/>
    <w:rsid w:val="001C0AD6"/>
    <w:rsid w:val="001C5A63"/>
    <w:rsid w:val="001C5C33"/>
    <w:rsid w:val="001C612F"/>
    <w:rsid w:val="001C64E9"/>
    <w:rsid w:val="001D37A4"/>
    <w:rsid w:val="001D5568"/>
    <w:rsid w:val="001E299F"/>
    <w:rsid w:val="001E2E22"/>
    <w:rsid w:val="001E4A2E"/>
    <w:rsid w:val="001E5EA5"/>
    <w:rsid w:val="001E6FFA"/>
    <w:rsid w:val="001F22D5"/>
    <w:rsid w:val="001F5A63"/>
    <w:rsid w:val="00200600"/>
    <w:rsid w:val="00211A1E"/>
    <w:rsid w:val="00213CF6"/>
    <w:rsid w:val="002176EC"/>
    <w:rsid w:val="00217E11"/>
    <w:rsid w:val="00220AE4"/>
    <w:rsid w:val="00220E88"/>
    <w:rsid w:val="0022123F"/>
    <w:rsid w:val="00221F66"/>
    <w:rsid w:val="00223AF1"/>
    <w:rsid w:val="00223B74"/>
    <w:rsid w:val="00225D3F"/>
    <w:rsid w:val="00230006"/>
    <w:rsid w:val="00232484"/>
    <w:rsid w:val="002361AE"/>
    <w:rsid w:val="00241485"/>
    <w:rsid w:val="00244A23"/>
    <w:rsid w:val="00253E70"/>
    <w:rsid w:val="00255F94"/>
    <w:rsid w:val="00266A47"/>
    <w:rsid w:val="00266E20"/>
    <w:rsid w:val="00270C6C"/>
    <w:rsid w:val="0027227B"/>
    <w:rsid w:val="00277840"/>
    <w:rsid w:val="00283E7C"/>
    <w:rsid w:val="00292E63"/>
    <w:rsid w:val="00294301"/>
    <w:rsid w:val="00294B74"/>
    <w:rsid w:val="00294C95"/>
    <w:rsid w:val="002A00F0"/>
    <w:rsid w:val="002A52DC"/>
    <w:rsid w:val="002B4486"/>
    <w:rsid w:val="002C00B5"/>
    <w:rsid w:val="002C1A38"/>
    <w:rsid w:val="002C3499"/>
    <w:rsid w:val="002D2A95"/>
    <w:rsid w:val="002D2AE9"/>
    <w:rsid w:val="002D6136"/>
    <w:rsid w:val="002E3ABF"/>
    <w:rsid w:val="002E540D"/>
    <w:rsid w:val="002F308E"/>
    <w:rsid w:val="002F333C"/>
    <w:rsid w:val="002F50C9"/>
    <w:rsid w:val="002F53A9"/>
    <w:rsid w:val="003019A6"/>
    <w:rsid w:val="00301DC1"/>
    <w:rsid w:val="00302680"/>
    <w:rsid w:val="0030317F"/>
    <w:rsid w:val="00303D15"/>
    <w:rsid w:val="00305CE7"/>
    <w:rsid w:val="0031319D"/>
    <w:rsid w:val="0031380D"/>
    <w:rsid w:val="00314A5C"/>
    <w:rsid w:val="0032134A"/>
    <w:rsid w:val="0032345E"/>
    <w:rsid w:val="00325BBE"/>
    <w:rsid w:val="00335BC8"/>
    <w:rsid w:val="00335C47"/>
    <w:rsid w:val="00340FCB"/>
    <w:rsid w:val="003438D7"/>
    <w:rsid w:val="003603B1"/>
    <w:rsid w:val="00374741"/>
    <w:rsid w:val="003810AD"/>
    <w:rsid w:val="00385762"/>
    <w:rsid w:val="00386676"/>
    <w:rsid w:val="00391E75"/>
    <w:rsid w:val="003920D4"/>
    <w:rsid w:val="00397397"/>
    <w:rsid w:val="003973D2"/>
    <w:rsid w:val="00397CA8"/>
    <w:rsid w:val="003A295D"/>
    <w:rsid w:val="003A2C47"/>
    <w:rsid w:val="003A2D21"/>
    <w:rsid w:val="003A556C"/>
    <w:rsid w:val="003A7B87"/>
    <w:rsid w:val="003B698F"/>
    <w:rsid w:val="003C2673"/>
    <w:rsid w:val="003C416F"/>
    <w:rsid w:val="003D13E0"/>
    <w:rsid w:val="003E4B84"/>
    <w:rsid w:val="003E7642"/>
    <w:rsid w:val="003F5B69"/>
    <w:rsid w:val="003F6D0D"/>
    <w:rsid w:val="00401D2A"/>
    <w:rsid w:val="00404674"/>
    <w:rsid w:val="00405D63"/>
    <w:rsid w:val="00407D6A"/>
    <w:rsid w:val="00411CA3"/>
    <w:rsid w:val="00415EA6"/>
    <w:rsid w:val="00420259"/>
    <w:rsid w:val="00421C12"/>
    <w:rsid w:val="00421F80"/>
    <w:rsid w:val="00426522"/>
    <w:rsid w:val="00427755"/>
    <w:rsid w:val="00431B99"/>
    <w:rsid w:val="0043444D"/>
    <w:rsid w:val="0044623D"/>
    <w:rsid w:val="004534AE"/>
    <w:rsid w:val="00454211"/>
    <w:rsid w:val="0045442D"/>
    <w:rsid w:val="00455CE9"/>
    <w:rsid w:val="00461B2F"/>
    <w:rsid w:val="004668FA"/>
    <w:rsid w:val="0046777D"/>
    <w:rsid w:val="004700D3"/>
    <w:rsid w:val="00471455"/>
    <w:rsid w:val="004744A6"/>
    <w:rsid w:val="00475D8A"/>
    <w:rsid w:val="004803E1"/>
    <w:rsid w:val="004809D5"/>
    <w:rsid w:val="004824B0"/>
    <w:rsid w:val="00482EA3"/>
    <w:rsid w:val="00483D8F"/>
    <w:rsid w:val="004912A7"/>
    <w:rsid w:val="00492387"/>
    <w:rsid w:val="004932C4"/>
    <w:rsid w:val="0049540B"/>
    <w:rsid w:val="004A0714"/>
    <w:rsid w:val="004A2E2F"/>
    <w:rsid w:val="004C0CC6"/>
    <w:rsid w:val="004C27D1"/>
    <w:rsid w:val="004D028C"/>
    <w:rsid w:val="004D1ECE"/>
    <w:rsid w:val="004D20C1"/>
    <w:rsid w:val="004D3CA9"/>
    <w:rsid w:val="004D3E95"/>
    <w:rsid w:val="004D4AEB"/>
    <w:rsid w:val="004E089E"/>
    <w:rsid w:val="004E115D"/>
    <w:rsid w:val="004E172D"/>
    <w:rsid w:val="004E177F"/>
    <w:rsid w:val="004E6810"/>
    <w:rsid w:val="004E7EDA"/>
    <w:rsid w:val="004F09E5"/>
    <w:rsid w:val="004F45D0"/>
    <w:rsid w:val="004F58F9"/>
    <w:rsid w:val="00501C18"/>
    <w:rsid w:val="0050322C"/>
    <w:rsid w:val="00504C4F"/>
    <w:rsid w:val="00506099"/>
    <w:rsid w:val="00507A71"/>
    <w:rsid w:val="00510CB6"/>
    <w:rsid w:val="0051338E"/>
    <w:rsid w:val="00513588"/>
    <w:rsid w:val="005154A8"/>
    <w:rsid w:val="005279F2"/>
    <w:rsid w:val="00530524"/>
    <w:rsid w:val="0053146D"/>
    <w:rsid w:val="00532A7F"/>
    <w:rsid w:val="00537C36"/>
    <w:rsid w:val="00543673"/>
    <w:rsid w:val="0054664B"/>
    <w:rsid w:val="00546A7A"/>
    <w:rsid w:val="0055477C"/>
    <w:rsid w:val="00554C29"/>
    <w:rsid w:val="00555825"/>
    <w:rsid w:val="005560C9"/>
    <w:rsid w:val="005626AF"/>
    <w:rsid w:val="00576AC6"/>
    <w:rsid w:val="005832A5"/>
    <w:rsid w:val="00585277"/>
    <w:rsid w:val="005963F0"/>
    <w:rsid w:val="005A1233"/>
    <w:rsid w:val="005A2270"/>
    <w:rsid w:val="005A25AD"/>
    <w:rsid w:val="005A7B44"/>
    <w:rsid w:val="005B2AA1"/>
    <w:rsid w:val="005B3DC9"/>
    <w:rsid w:val="005B4024"/>
    <w:rsid w:val="005B4FF3"/>
    <w:rsid w:val="005C1413"/>
    <w:rsid w:val="005C2DA0"/>
    <w:rsid w:val="005C3422"/>
    <w:rsid w:val="005C47E7"/>
    <w:rsid w:val="005C71D8"/>
    <w:rsid w:val="005E12F3"/>
    <w:rsid w:val="005E1AA9"/>
    <w:rsid w:val="005E3F8B"/>
    <w:rsid w:val="005E5701"/>
    <w:rsid w:val="005E634E"/>
    <w:rsid w:val="005F2625"/>
    <w:rsid w:val="005F38D8"/>
    <w:rsid w:val="005F5110"/>
    <w:rsid w:val="005F5E5D"/>
    <w:rsid w:val="00600399"/>
    <w:rsid w:val="00601AB1"/>
    <w:rsid w:val="00601C72"/>
    <w:rsid w:val="006033BD"/>
    <w:rsid w:val="0060507F"/>
    <w:rsid w:val="006067C9"/>
    <w:rsid w:val="006142A3"/>
    <w:rsid w:val="0061529D"/>
    <w:rsid w:val="00616D55"/>
    <w:rsid w:val="00616EA5"/>
    <w:rsid w:val="006266DB"/>
    <w:rsid w:val="00627DE8"/>
    <w:rsid w:val="00627E6B"/>
    <w:rsid w:val="00630D63"/>
    <w:rsid w:val="0063438A"/>
    <w:rsid w:val="0063455D"/>
    <w:rsid w:val="006355C9"/>
    <w:rsid w:val="00635B19"/>
    <w:rsid w:val="00637769"/>
    <w:rsid w:val="0064261C"/>
    <w:rsid w:val="00646C20"/>
    <w:rsid w:val="0064780D"/>
    <w:rsid w:val="0064787A"/>
    <w:rsid w:val="0065022F"/>
    <w:rsid w:val="00650957"/>
    <w:rsid w:val="00651772"/>
    <w:rsid w:val="00653597"/>
    <w:rsid w:val="006556E0"/>
    <w:rsid w:val="0065693B"/>
    <w:rsid w:val="00666CA5"/>
    <w:rsid w:val="006710DA"/>
    <w:rsid w:val="00672AB2"/>
    <w:rsid w:val="00673787"/>
    <w:rsid w:val="0067442D"/>
    <w:rsid w:val="00677D1A"/>
    <w:rsid w:val="006834E5"/>
    <w:rsid w:val="006857D9"/>
    <w:rsid w:val="0068687F"/>
    <w:rsid w:val="00687672"/>
    <w:rsid w:val="006905E4"/>
    <w:rsid w:val="006969F5"/>
    <w:rsid w:val="006A30A2"/>
    <w:rsid w:val="006A44E2"/>
    <w:rsid w:val="006A4845"/>
    <w:rsid w:val="006B191E"/>
    <w:rsid w:val="006B3733"/>
    <w:rsid w:val="006B7836"/>
    <w:rsid w:val="006C08D6"/>
    <w:rsid w:val="006C0E0D"/>
    <w:rsid w:val="006C3950"/>
    <w:rsid w:val="006C70FF"/>
    <w:rsid w:val="006C7B24"/>
    <w:rsid w:val="006D2D6E"/>
    <w:rsid w:val="006E2D71"/>
    <w:rsid w:val="006E3167"/>
    <w:rsid w:val="006E3B4D"/>
    <w:rsid w:val="006E5B51"/>
    <w:rsid w:val="006E7072"/>
    <w:rsid w:val="006F008C"/>
    <w:rsid w:val="006F58D0"/>
    <w:rsid w:val="006F5BE1"/>
    <w:rsid w:val="007006F1"/>
    <w:rsid w:val="007027CD"/>
    <w:rsid w:val="00703B9C"/>
    <w:rsid w:val="00712D56"/>
    <w:rsid w:val="00713430"/>
    <w:rsid w:val="007162C8"/>
    <w:rsid w:val="00716DCC"/>
    <w:rsid w:val="00717D6A"/>
    <w:rsid w:val="0072158D"/>
    <w:rsid w:val="00722217"/>
    <w:rsid w:val="00723665"/>
    <w:rsid w:val="007313D2"/>
    <w:rsid w:val="007338E8"/>
    <w:rsid w:val="00733CBA"/>
    <w:rsid w:val="00737145"/>
    <w:rsid w:val="0074427A"/>
    <w:rsid w:val="00760346"/>
    <w:rsid w:val="00760616"/>
    <w:rsid w:val="007636BC"/>
    <w:rsid w:val="00763953"/>
    <w:rsid w:val="007702FF"/>
    <w:rsid w:val="007727B0"/>
    <w:rsid w:val="00773653"/>
    <w:rsid w:val="0077657D"/>
    <w:rsid w:val="00777B9E"/>
    <w:rsid w:val="00781B11"/>
    <w:rsid w:val="00782435"/>
    <w:rsid w:val="0078768E"/>
    <w:rsid w:val="00791089"/>
    <w:rsid w:val="00796060"/>
    <w:rsid w:val="007A0828"/>
    <w:rsid w:val="007A25D4"/>
    <w:rsid w:val="007A523E"/>
    <w:rsid w:val="007A5D42"/>
    <w:rsid w:val="007B1AAB"/>
    <w:rsid w:val="007B23F9"/>
    <w:rsid w:val="007B296A"/>
    <w:rsid w:val="007B43AF"/>
    <w:rsid w:val="007B5344"/>
    <w:rsid w:val="007C24F9"/>
    <w:rsid w:val="007C2B18"/>
    <w:rsid w:val="007D0C96"/>
    <w:rsid w:val="007D0F85"/>
    <w:rsid w:val="007D1F41"/>
    <w:rsid w:val="007D2C96"/>
    <w:rsid w:val="007D5DBC"/>
    <w:rsid w:val="007E32F3"/>
    <w:rsid w:val="007E71FF"/>
    <w:rsid w:val="007E7CAD"/>
    <w:rsid w:val="007F5FF4"/>
    <w:rsid w:val="007F6375"/>
    <w:rsid w:val="00802D53"/>
    <w:rsid w:val="00802EEA"/>
    <w:rsid w:val="00805171"/>
    <w:rsid w:val="00807836"/>
    <w:rsid w:val="00811E4C"/>
    <w:rsid w:val="00814A11"/>
    <w:rsid w:val="00814A48"/>
    <w:rsid w:val="00821C44"/>
    <w:rsid w:val="00824069"/>
    <w:rsid w:val="0082427B"/>
    <w:rsid w:val="00826D27"/>
    <w:rsid w:val="0083285E"/>
    <w:rsid w:val="00833C39"/>
    <w:rsid w:val="00835821"/>
    <w:rsid w:val="00841EF2"/>
    <w:rsid w:val="0085719A"/>
    <w:rsid w:val="0085753E"/>
    <w:rsid w:val="008618B6"/>
    <w:rsid w:val="008637B5"/>
    <w:rsid w:val="008747BA"/>
    <w:rsid w:val="00875148"/>
    <w:rsid w:val="00876FF9"/>
    <w:rsid w:val="00877A7C"/>
    <w:rsid w:val="00881BEB"/>
    <w:rsid w:val="00882742"/>
    <w:rsid w:val="0088449D"/>
    <w:rsid w:val="00884DE1"/>
    <w:rsid w:val="00891442"/>
    <w:rsid w:val="008A3B9D"/>
    <w:rsid w:val="008A57E3"/>
    <w:rsid w:val="008A5D0E"/>
    <w:rsid w:val="008A6136"/>
    <w:rsid w:val="008A6AC0"/>
    <w:rsid w:val="008B6B43"/>
    <w:rsid w:val="008B770E"/>
    <w:rsid w:val="008D0661"/>
    <w:rsid w:val="008E03A3"/>
    <w:rsid w:val="008E2DB0"/>
    <w:rsid w:val="008E2FAF"/>
    <w:rsid w:val="008E4E01"/>
    <w:rsid w:val="008F47F0"/>
    <w:rsid w:val="009024E6"/>
    <w:rsid w:val="00903281"/>
    <w:rsid w:val="009101B1"/>
    <w:rsid w:val="00913326"/>
    <w:rsid w:val="0091372D"/>
    <w:rsid w:val="00913CA2"/>
    <w:rsid w:val="009208B0"/>
    <w:rsid w:val="0092487B"/>
    <w:rsid w:val="00924A09"/>
    <w:rsid w:val="00925D79"/>
    <w:rsid w:val="00931825"/>
    <w:rsid w:val="00940784"/>
    <w:rsid w:val="00941EFE"/>
    <w:rsid w:val="009442AB"/>
    <w:rsid w:val="00947A53"/>
    <w:rsid w:val="00950595"/>
    <w:rsid w:val="009516D9"/>
    <w:rsid w:val="00951992"/>
    <w:rsid w:val="00953BA8"/>
    <w:rsid w:val="00954145"/>
    <w:rsid w:val="009616E6"/>
    <w:rsid w:val="0096295D"/>
    <w:rsid w:val="0097368C"/>
    <w:rsid w:val="00973C6E"/>
    <w:rsid w:val="00975CE3"/>
    <w:rsid w:val="0097629A"/>
    <w:rsid w:val="009802A2"/>
    <w:rsid w:val="00990917"/>
    <w:rsid w:val="00992E55"/>
    <w:rsid w:val="00993903"/>
    <w:rsid w:val="009955F8"/>
    <w:rsid w:val="009A1F20"/>
    <w:rsid w:val="009A2DB6"/>
    <w:rsid w:val="009A3755"/>
    <w:rsid w:val="009A5425"/>
    <w:rsid w:val="009A59B8"/>
    <w:rsid w:val="009B2B00"/>
    <w:rsid w:val="009B4128"/>
    <w:rsid w:val="009B6AF9"/>
    <w:rsid w:val="009C275C"/>
    <w:rsid w:val="009C395C"/>
    <w:rsid w:val="009C512B"/>
    <w:rsid w:val="009C5F69"/>
    <w:rsid w:val="009C6C99"/>
    <w:rsid w:val="009D291C"/>
    <w:rsid w:val="009D4D87"/>
    <w:rsid w:val="009E5FF3"/>
    <w:rsid w:val="009E6093"/>
    <w:rsid w:val="009F4E3A"/>
    <w:rsid w:val="009F6B60"/>
    <w:rsid w:val="00A029DF"/>
    <w:rsid w:val="00A06665"/>
    <w:rsid w:val="00A07944"/>
    <w:rsid w:val="00A11D5E"/>
    <w:rsid w:val="00A12752"/>
    <w:rsid w:val="00A15B5F"/>
    <w:rsid w:val="00A16FB2"/>
    <w:rsid w:val="00A213AC"/>
    <w:rsid w:val="00A24A04"/>
    <w:rsid w:val="00A26521"/>
    <w:rsid w:val="00A32AFA"/>
    <w:rsid w:val="00A3474E"/>
    <w:rsid w:val="00A37346"/>
    <w:rsid w:val="00A445AD"/>
    <w:rsid w:val="00A4527F"/>
    <w:rsid w:val="00A45EB0"/>
    <w:rsid w:val="00A5174D"/>
    <w:rsid w:val="00A55B00"/>
    <w:rsid w:val="00A5639E"/>
    <w:rsid w:val="00A62C4F"/>
    <w:rsid w:val="00A642B9"/>
    <w:rsid w:val="00A6466F"/>
    <w:rsid w:val="00A652AD"/>
    <w:rsid w:val="00A7019A"/>
    <w:rsid w:val="00A725C0"/>
    <w:rsid w:val="00A763FA"/>
    <w:rsid w:val="00A77512"/>
    <w:rsid w:val="00A8030B"/>
    <w:rsid w:val="00A81F31"/>
    <w:rsid w:val="00A861AA"/>
    <w:rsid w:val="00A9060D"/>
    <w:rsid w:val="00A9072B"/>
    <w:rsid w:val="00A93D71"/>
    <w:rsid w:val="00A95A23"/>
    <w:rsid w:val="00A97037"/>
    <w:rsid w:val="00A97312"/>
    <w:rsid w:val="00AA2316"/>
    <w:rsid w:val="00AA333D"/>
    <w:rsid w:val="00AB0EC5"/>
    <w:rsid w:val="00AB4DA2"/>
    <w:rsid w:val="00AB5584"/>
    <w:rsid w:val="00AB60A7"/>
    <w:rsid w:val="00AC2B53"/>
    <w:rsid w:val="00AC4415"/>
    <w:rsid w:val="00AD26D5"/>
    <w:rsid w:val="00AD2EA2"/>
    <w:rsid w:val="00AD5251"/>
    <w:rsid w:val="00AE3D67"/>
    <w:rsid w:val="00AE607A"/>
    <w:rsid w:val="00AE6717"/>
    <w:rsid w:val="00AF3672"/>
    <w:rsid w:val="00AF3D34"/>
    <w:rsid w:val="00AF4914"/>
    <w:rsid w:val="00B00668"/>
    <w:rsid w:val="00B0463C"/>
    <w:rsid w:val="00B04E69"/>
    <w:rsid w:val="00B12FDE"/>
    <w:rsid w:val="00B14833"/>
    <w:rsid w:val="00B15292"/>
    <w:rsid w:val="00B17435"/>
    <w:rsid w:val="00B21F6F"/>
    <w:rsid w:val="00B22321"/>
    <w:rsid w:val="00B27E41"/>
    <w:rsid w:val="00B34C22"/>
    <w:rsid w:val="00B36D61"/>
    <w:rsid w:val="00B40370"/>
    <w:rsid w:val="00B40C84"/>
    <w:rsid w:val="00B412A3"/>
    <w:rsid w:val="00B42558"/>
    <w:rsid w:val="00B43DB8"/>
    <w:rsid w:val="00B57437"/>
    <w:rsid w:val="00B63E9A"/>
    <w:rsid w:val="00B65FB7"/>
    <w:rsid w:val="00B7238B"/>
    <w:rsid w:val="00B83F0D"/>
    <w:rsid w:val="00B87A8B"/>
    <w:rsid w:val="00B913AD"/>
    <w:rsid w:val="00B92FE2"/>
    <w:rsid w:val="00B93A8E"/>
    <w:rsid w:val="00B9564B"/>
    <w:rsid w:val="00B961D4"/>
    <w:rsid w:val="00B96E70"/>
    <w:rsid w:val="00B96ECA"/>
    <w:rsid w:val="00B9729F"/>
    <w:rsid w:val="00BA116C"/>
    <w:rsid w:val="00BA17E8"/>
    <w:rsid w:val="00BA3B64"/>
    <w:rsid w:val="00BA7CA7"/>
    <w:rsid w:val="00BB3B1A"/>
    <w:rsid w:val="00BB417B"/>
    <w:rsid w:val="00BB5536"/>
    <w:rsid w:val="00BB5567"/>
    <w:rsid w:val="00BC078F"/>
    <w:rsid w:val="00BC4A9F"/>
    <w:rsid w:val="00BC622F"/>
    <w:rsid w:val="00BC6357"/>
    <w:rsid w:val="00BC6CC8"/>
    <w:rsid w:val="00BD15DC"/>
    <w:rsid w:val="00BD1F41"/>
    <w:rsid w:val="00BD3FB3"/>
    <w:rsid w:val="00BD4F7E"/>
    <w:rsid w:val="00BE1073"/>
    <w:rsid w:val="00BE18EB"/>
    <w:rsid w:val="00BE1B69"/>
    <w:rsid w:val="00BE59B4"/>
    <w:rsid w:val="00BE6CFA"/>
    <w:rsid w:val="00BF52A5"/>
    <w:rsid w:val="00BF5B5A"/>
    <w:rsid w:val="00BF6F8F"/>
    <w:rsid w:val="00BF73C2"/>
    <w:rsid w:val="00BF7CC2"/>
    <w:rsid w:val="00C02CA1"/>
    <w:rsid w:val="00C031B4"/>
    <w:rsid w:val="00C03A1D"/>
    <w:rsid w:val="00C11169"/>
    <w:rsid w:val="00C22425"/>
    <w:rsid w:val="00C22D35"/>
    <w:rsid w:val="00C238E9"/>
    <w:rsid w:val="00C24060"/>
    <w:rsid w:val="00C34DAD"/>
    <w:rsid w:val="00C372EF"/>
    <w:rsid w:val="00C41369"/>
    <w:rsid w:val="00C43882"/>
    <w:rsid w:val="00C51C42"/>
    <w:rsid w:val="00C526FF"/>
    <w:rsid w:val="00C61775"/>
    <w:rsid w:val="00C65ED4"/>
    <w:rsid w:val="00C675C8"/>
    <w:rsid w:val="00C72690"/>
    <w:rsid w:val="00C73A84"/>
    <w:rsid w:val="00C767D0"/>
    <w:rsid w:val="00C811DA"/>
    <w:rsid w:val="00C81F2C"/>
    <w:rsid w:val="00C86E35"/>
    <w:rsid w:val="00C8777E"/>
    <w:rsid w:val="00C9081F"/>
    <w:rsid w:val="00C91C6A"/>
    <w:rsid w:val="00C94A0F"/>
    <w:rsid w:val="00C94D82"/>
    <w:rsid w:val="00CA6CCC"/>
    <w:rsid w:val="00CB09F6"/>
    <w:rsid w:val="00CB25A0"/>
    <w:rsid w:val="00CB26EB"/>
    <w:rsid w:val="00CB2D5C"/>
    <w:rsid w:val="00CB4828"/>
    <w:rsid w:val="00CB49AD"/>
    <w:rsid w:val="00CB49F8"/>
    <w:rsid w:val="00CB77BE"/>
    <w:rsid w:val="00CB783E"/>
    <w:rsid w:val="00CC28EE"/>
    <w:rsid w:val="00CC46DE"/>
    <w:rsid w:val="00CC63BF"/>
    <w:rsid w:val="00CD0A81"/>
    <w:rsid w:val="00CD33EF"/>
    <w:rsid w:val="00CD383A"/>
    <w:rsid w:val="00CD701A"/>
    <w:rsid w:val="00CE1469"/>
    <w:rsid w:val="00CF4DBC"/>
    <w:rsid w:val="00CF778E"/>
    <w:rsid w:val="00D02E64"/>
    <w:rsid w:val="00D03B8C"/>
    <w:rsid w:val="00D044C0"/>
    <w:rsid w:val="00D05EEE"/>
    <w:rsid w:val="00D068BA"/>
    <w:rsid w:val="00D10E81"/>
    <w:rsid w:val="00D126E0"/>
    <w:rsid w:val="00D13244"/>
    <w:rsid w:val="00D13BE3"/>
    <w:rsid w:val="00D14D5A"/>
    <w:rsid w:val="00D151AD"/>
    <w:rsid w:val="00D16279"/>
    <w:rsid w:val="00D20B43"/>
    <w:rsid w:val="00D413FA"/>
    <w:rsid w:val="00D438C7"/>
    <w:rsid w:val="00D477DB"/>
    <w:rsid w:val="00D50DE0"/>
    <w:rsid w:val="00D55895"/>
    <w:rsid w:val="00D56665"/>
    <w:rsid w:val="00D61017"/>
    <w:rsid w:val="00D61FEF"/>
    <w:rsid w:val="00D676AA"/>
    <w:rsid w:val="00D7269B"/>
    <w:rsid w:val="00D764B0"/>
    <w:rsid w:val="00D80D08"/>
    <w:rsid w:val="00D819D4"/>
    <w:rsid w:val="00D86301"/>
    <w:rsid w:val="00D9057E"/>
    <w:rsid w:val="00D91940"/>
    <w:rsid w:val="00D925A2"/>
    <w:rsid w:val="00DA4ABC"/>
    <w:rsid w:val="00DA751F"/>
    <w:rsid w:val="00DA7C67"/>
    <w:rsid w:val="00DB19B4"/>
    <w:rsid w:val="00DB49B6"/>
    <w:rsid w:val="00DB69E2"/>
    <w:rsid w:val="00DC1245"/>
    <w:rsid w:val="00DC1CF2"/>
    <w:rsid w:val="00DD1CF2"/>
    <w:rsid w:val="00DD3DBC"/>
    <w:rsid w:val="00DD4DB5"/>
    <w:rsid w:val="00DE00D9"/>
    <w:rsid w:val="00DE0F12"/>
    <w:rsid w:val="00DE1542"/>
    <w:rsid w:val="00DE459B"/>
    <w:rsid w:val="00DF10EF"/>
    <w:rsid w:val="00DF5B05"/>
    <w:rsid w:val="00DF6887"/>
    <w:rsid w:val="00DF7F5E"/>
    <w:rsid w:val="00E02B0A"/>
    <w:rsid w:val="00E05CF1"/>
    <w:rsid w:val="00E073C4"/>
    <w:rsid w:val="00E10174"/>
    <w:rsid w:val="00E11426"/>
    <w:rsid w:val="00E127DA"/>
    <w:rsid w:val="00E12B50"/>
    <w:rsid w:val="00E15A31"/>
    <w:rsid w:val="00E16331"/>
    <w:rsid w:val="00E17652"/>
    <w:rsid w:val="00E17BBC"/>
    <w:rsid w:val="00E216E8"/>
    <w:rsid w:val="00E3326F"/>
    <w:rsid w:val="00E3330B"/>
    <w:rsid w:val="00E33CA8"/>
    <w:rsid w:val="00E35C2B"/>
    <w:rsid w:val="00E367F7"/>
    <w:rsid w:val="00E462EB"/>
    <w:rsid w:val="00E47D7C"/>
    <w:rsid w:val="00E60F4D"/>
    <w:rsid w:val="00E71D7B"/>
    <w:rsid w:val="00E740ED"/>
    <w:rsid w:val="00E81E0A"/>
    <w:rsid w:val="00E837F7"/>
    <w:rsid w:val="00E848E2"/>
    <w:rsid w:val="00E84FF0"/>
    <w:rsid w:val="00E861B7"/>
    <w:rsid w:val="00E86765"/>
    <w:rsid w:val="00E908CF"/>
    <w:rsid w:val="00E9095F"/>
    <w:rsid w:val="00E91472"/>
    <w:rsid w:val="00E91640"/>
    <w:rsid w:val="00E919CE"/>
    <w:rsid w:val="00EA1D17"/>
    <w:rsid w:val="00EA1DAE"/>
    <w:rsid w:val="00EA31CF"/>
    <w:rsid w:val="00EA328D"/>
    <w:rsid w:val="00EA47A6"/>
    <w:rsid w:val="00EA5463"/>
    <w:rsid w:val="00EB118B"/>
    <w:rsid w:val="00EB150C"/>
    <w:rsid w:val="00EB210C"/>
    <w:rsid w:val="00EB2E00"/>
    <w:rsid w:val="00EB4A2F"/>
    <w:rsid w:val="00EC0E4D"/>
    <w:rsid w:val="00EC3EF2"/>
    <w:rsid w:val="00EC6185"/>
    <w:rsid w:val="00EC6965"/>
    <w:rsid w:val="00ED009C"/>
    <w:rsid w:val="00ED21B8"/>
    <w:rsid w:val="00ED21E8"/>
    <w:rsid w:val="00ED2924"/>
    <w:rsid w:val="00ED3BD8"/>
    <w:rsid w:val="00ED5CDF"/>
    <w:rsid w:val="00ED7099"/>
    <w:rsid w:val="00EE0D47"/>
    <w:rsid w:val="00EE7C66"/>
    <w:rsid w:val="00EF5730"/>
    <w:rsid w:val="00EF6F0F"/>
    <w:rsid w:val="00F07373"/>
    <w:rsid w:val="00F10204"/>
    <w:rsid w:val="00F10D45"/>
    <w:rsid w:val="00F11662"/>
    <w:rsid w:val="00F130C7"/>
    <w:rsid w:val="00F14933"/>
    <w:rsid w:val="00F1503C"/>
    <w:rsid w:val="00F15E65"/>
    <w:rsid w:val="00F1640A"/>
    <w:rsid w:val="00F177DC"/>
    <w:rsid w:val="00F246BD"/>
    <w:rsid w:val="00F2597A"/>
    <w:rsid w:val="00F2747D"/>
    <w:rsid w:val="00F30512"/>
    <w:rsid w:val="00F36937"/>
    <w:rsid w:val="00F42841"/>
    <w:rsid w:val="00F46780"/>
    <w:rsid w:val="00F46E1B"/>
    <w:rsid w:val="00F5010A"/>
    <w:rsid w:val="00F5117C"/>
    <w:rsid w:val="00F53080"/>
    <w:rsid w:val="00F538BF"/>
    <w:rsid w:val="00F5566D"/>
    <w:rsid w:val="00F56549"/>
    <w:rsid w:val="00F56B86"/>
    <w:rsid w:val="00F56DAB"/>
    <w:rsid w:val="00F62801"/>
    <w:rsid w:val="00F63800"/>
    <w:rsid w:val="00F70E29"/>
    <w:rsid w:val="00F848B4"/>
    <w:rsid w:val="00F87277"/>
    <w:rsid w:val="00F93985"/>
    <w:rsid w:val="00F94012"/>
    <w:rsid w:val="00F9478B"/>
    <w:rsid w:val="00F96A5F"/>
    <w:rsid w:val="00FA14D2"/>
    <w:rsid w:val="00FA1565"/>
    <w:rsid w:val="00FA3F9E"/>
    <w:rsid w:val="00FA6C91"/>
    <w:rsid w:val="00FB175C"/>
    <w:rsid w:val="00FB5E65"/>
    <w:rsid w:val="00FB60AC"/>
    <w:rsid w:val="00FB7487"/>
    <w:rsid w:val="00FB7D3C"/>
    <w:rsid w:val="00FC2856"/>
    <w:rsid w:val="00FC3193"/>
    <w:rsid w:val="00FC527D"/>
    <w:rsid w:val="00FC6BD5"/>
    <w:rsid w:val="00FC7ABB"/>
    <w:rsid w:val="00FD674C"/>
    <w:rsid w:val="00FE04AB"/>
    <w:rsid w:val="00FE3084"/>
    <w:rsid w:val="00FE42CB"/>
    <w:rsid w:val="00FF0A00"/>
    <w:rsid w:val="00FF749C"/>
    <w:rsid w:val="010230DF"/>
    <w:rsid w:val="01030BC5"/>
    <w:rsid w:val="011267AF"/>
    <w:rsid w:val="013712F7"/>
    <w:rsid w:val="014063FE"/>
    <w:rsid w:val="01453A14"/>
    <w:rsid w:val="014A4B87"/>
    <w:rsid w:val="016F27E7"/>
    <w:rsid w:val="01722C8D"/>
    <w:rsid w:val="01760231"/>
    <w:rsid w:val="0183453D"/>
    <w:rsid w:val="01853E11"/>
    <w:rsid w:val="01C963F3"/>
    <w:rsid w:val="01E274B5"/>
    <w:rsid w:val="020B6FE8"/>
    <w:rsid w:val="02105DD0"/>
    <w:rsid w:val="021447C7"/>
    <w:rsid w:val="02254895"/>
    <w:rsid w:val="02323BAA"/>
    <w:rsid w:val="0241242E"/>
    <w:rsid w:val="024A0BB7"/>
    <w:rsid w:val="025D08EA"/>
    <w:rsid w:val="026003DA"/>
    <w:rsid w:val="02663C42"/>
    <w:rsid w:val="026954E1"/>
    <w:rsid w:val="027A76EE"/>
    <w:rsid w:val="02863634"/>
    <w:rsid w:val="028916DF"/>
    <w:rsid w:val="028B3ADB"/>
    <w:rsid w:val="02924A37"/>
    <w:rsid w:val="02B50726"/>
    <w:rsid w:val="02BC7D06"/>
    <w:rsid w:val="02F95761"/>
    <w:rsid w:val="03082909"/>
    <w:rsid w:val="030D40BE"/>
    <w:rsid w:val="031C2553"/>
    <w:rsid w:val="03215DBB"/>
    <w:rsid w:val="032F04D8"/>
    <w:rsid w:val="034D4E02"/>
    <w:rsid w:val="0364779F"/>
    <w:rsid w:val="036E42B8"/>
    <w:rsid w:val="037D56E7"/>
    <w:rsid w:val="038E2464"/>
    <w:rsid w:val="039B5B6E"/>
    <w:rsid w:val="03A2514E"/>
    <w:rsid w:val="03AC38D7"/>
    <w:rsid w:val="03CC21CB"/>
    <w:rsid w:val="03E017D2"/>
    <w:rsid w:val="03F84D6E"/>
    <w:rsid w:val="04206073"/>
    <w:rsid w:val="045126D0"/>
    <w:rsid w:val="04556D28"/>
    <w:rsid w:val="0462668B"/>
    <w:rsid w:val="04802709"/>
    <w:rsid w:val="04837BF7"/>
    <w:rsid w:val="04863D4A"/>
    <w:rsid w:val="049A4077"/>
    <w:rsid w:val="049B1F20"/>
    <w:rsid w:val="04A226AA"/>
    <w:rsid w:val="04C9495C"/>
    <w:rsid w:val="04CC3487"/>
    <w:rsid w:val="04D70E27"/>
    <w:rsid w:val="04DC0CC3"/>
    <w:rsid w:val="04DF2D7C"/>
    <w:rsid w:val="050E411D"/>
    <w:rsid w:val="050F6813"/>
    <w:rsid w:val="05107E95"/>
    <w:rsid w:val="05243941"/>
    <w:rsid w:val="052C3508"/>
    <w:rsid w:val="054364BD"/>
    <w:rsid w:val="05452235"/>
    <w:rsid w:val="0563090D"/>
    <w:rsid w:val="057228FE"/>
    <w:rsid w:val="05882122"/>
    <w:rsid w:val="058938A1"/>
    <w:rsid w:val="05A30D0A"/>
    <w:rsid w:val="05B44CC5"/>
    <w:rsid w:val="05D610DF"/>
    <w:rsid w:val="05EC26B0"/>
    <w:rsid w:val="05F27A4D"/>
    <w:rsid w:val="063F564F"/>
    <w:rsid w:val="06456265"/>
    <w:rsid w:val="06532730"/>
    <w:rsid w:val="065F7326"/>
    <w:rsid w:val="06624721"/>
    <w:rsid w:val="067907E0"/>
    <w:rsid w:val="067B3A34"/>
    <w:rsid w:val="067D365B"/>
    <w:rsid w:val="067D77AC"/>
    <w:rsid w:val="0680104B"/>
    <w:rsid w:val="068400A0"/>
    <w:rsid w:val="068C3E93"/>
    <w:rsid w:val="068F128E"/>
    <w:rsid w:val="06913258"/>
    <w:rsid w:val="069F6C6D"/>
    <w:rsid w:val="06A022CB"/>
    <w:rsid w:val="06B70F10"/>
    <w:rsid w:val="06B93F93"/>
    <w:rsid w:val="06DF5D71"/>
    <w:rsid w:val="06E45A7E"/>
    <w:rsid w:val="06FC6923"/>
    <w:rsid w:val="070E48A8"/>
    <w:rsid w:val="071F36EB"/>
    <w:rsid w:val="07283BBC"/>
    <w:rsid w:val="07320597"/>
    <w:rsid w:val="073360BD"/>
    <w:rsid w:val="07351E35"/>
    <w:rsid w:val="074B6F37"/>
    <w:rsid w:val="0753050D"/>
    <w:rsid w:val="07594547"/>
    <w:rsid w:val="075C73C2"/>
    <w:rsid w:val="07632014"/>
    <w:rsid w:val="076631B2"/>
    <w:rsid w:val="07691ADF"/>
    <w:rsid w:val="076F3AC2"/>
    <w:rsid w:val="0776186C"/>
    <w:rsid w:val="07983601"/>
    <w:rsid w:val="07C5140B"/>
    <w:rsid w:val="07C75183"/>
    <w:rsid w:val="07D7113E"/>
    <w:rsid w:val="07D91180"/>
    <w:rsid w:val="07F8491F"/>
    <w:rsid w:val="08002443"/>
    <w:rsid w:val="080D2DB2"/>
    <w:rsid w:val="082219A2"/>
    <w:rsid w:val="082A74C0"/>
    <w:rsid w:val="08627CDF"/>
    <w:rsid w:val="086552D4"/>
    <w:rsid w:val="08836BD0"/>
    <w:rsid w:val="088968DD"/>
    <w:rsid w:val="089D7C92"/>
    <w:rsid w:val="08A234FA"/>
    <w:rsid w:val="08D15B8E"/>
    <w:rsid w:val="08DA0EE6"/>
    <w:rsid w:val="08F024B8"/>
    <w:rsid w:val="08F77D6D"/>
    <w:rsid w:val="090221EB"/>
    <w:rsid w:val="090917CB"/>
    <w:rsid w:val="09336848"/>
    <w:rsid w:val="095531B4"/>
    <w:rsid w:val="096D58B6"/>
    <w:rsid w:val="096F5AD2"/>
    <w:rsid w:val="098B21E0"/>
    <w:rsid w:val="099111BE"/>
    <w:rsid w:val="09931095"/>
    <w:rsid w:val="0993176D"/>
    <w:rsid w:val="09B01C8A"/>
    <w:rsid w:val="09B47989"/>
    <w:rsid w:val="09C340D7"/>
    <w:rsid w:val="09CB082F"/>
    <w:rsid w:val="09CD6E24"/>
    <w:rsid w:val="09DB4F16"/>
    <w:rsid w:val="09F82BD8"/>
    <w:rsid w:val="0A116B8A"/>
    <w:rsid w:val="0A2368BD"/>
    <w:rsid w:val="0A283ED3"/>
    <w:rsid w:val="0A5371A2"/>
    <w:rsid w:val="0A876C58"/>
    <w:rsid w:val="0A8A2498"/>
    <w:rsid w:val="0AC05EBA"/>
    <w:rsid w:val="0AE421FF"/>
    <w:rsid w:val="0AE45221"/>
    <w:rsid w:val="0AE85367"/>
    <w:rsid w:val="0AF13704"/>
    <w:rsid w:val="0B077F8D"/>
    <w:rsid w:val="0B163D2C"/>
    <w:rsid w:val="0B226B74"/>
    <w:rsid w:val="0B422D73"/>
    <w:rsid w:val="0B4D1E43"/>
    <w:rsid w:val="0B562BC0"/>
    <w:rsid w:val="0B6251C3"/>
    <w:rsid w:val="0B674587"/>
    <w:rsid w:val="0B7B7D63"/>
    <w:rsid w:val="0B9510F4"/>
    <w:rsid w:val="0BA24AC6"/>
    <w:rsid w:val="0BAA1044"/>
    <w:rsid w:val="0BAA5656"/>
    <w:rsid w:val="0BB05F2E"/>
    <w:rsid w:val="0BB27EF8"/>
    <w:rsid w:val="0BBF6171"/>
    <w:rsid w:val="0BCF0AAA"/>
    <w:rsid w:val="0BF30FFB"/>
    <w:rsid w:val="0BFE4EEC"/>
    <w:rsid w:val="0C126BE9"/>
    <w:rsid w:val="0C155F44"/>
    <w:rsid w:val="0C191D25"/>
    <w:rsid w:val="0C1B1EEC"/>
    <w:rsid w:val="0C3618C3"/>
    <w:rsid w:val="0C404922"/>
    <w:rsid w:val="0C525237"/>
    <w:rsid w:val="0C580AA0"/>
    <w:rsid w:val="0C5B233E"/>
    <w:rsid w:val="0C994C14"/>
    <w:rsid w:val="0CA27F6D"/>
    <w:rsid w:val="0CB101B0"/>
    <w:rsid w:val="0CB35563"/>
    <w:rsid w:val="0CC55A09"/>
    <w:rsid w:val="0CEA53B1"/>
    <w:rsid w:val="0D054058"/>
    <w:rsid w:val="0D08247E"/>
    <w:rsid w:val="0D103128"/>
    <w:rsid w:val="0D2C3CDA"/>
    <w:rsid w:val="0D51729D"/>
    <w:rsid w:val="0D865199"/>
    <w:rsid w:val="0D906017"/>
    <w:rsid w:val="0DBF68FD"/>
    <w:rsid w:val="0DC42165"/>
    <w:rsid w:val="0DC51F28"/>
    <w:rsid w:val="0DCD2DC7"/>
    <w:rsid w:val="0DD00B0A"/>
    <w:rsid w:val="0DE425BB"/>
    <w:rsid w:val="0DF30B86"/>
    <w:rsid w:val="0DF742E8"/>
    <w:rsid w:val="0E082052"/>
    <w:rsid w:val="0E0A33D1"/>
    <w:rsid w:val="0E0D7668"/>
    <w:rsid w:val="0E2B5D40"/>
    <w:rsid w:val="0E456E02"/>
    <w:rsid w:val="0E63197E"/>
    <w:rsid w:val="0E796AAB"/>
    <w:rsid w:val="0E8536A2"/>
    <w:rsid w:val="0E947D89"/>
    <w:rsid w:val="0E9C4E0F"/>
    <w:rsid w:val="0EA21DA1"/>
    <w:rsid w:val="0EBE4E06"/>
    <w:rsid w:val="0EBE6BB4"/>
    <w:rsid w:val="0EC00B7E"/>
    <w:rsid w:val="0EC04B60"/>
    <w:rsid w:val="0ED85EC8"/>
    <w:rsid w:val="0EDE1004"/>
    <w:rsid w:val="0EE3661B"/>
    <w:rsid w:val="0EE52393"/>
    <w:rsid w:val="0EEE7499"/>
    <w:rsid w:val="0F0942D3"/>
    <w:rsid w:val="0F1D1B2D"/>
    <w:rsid w:val="0F470958"/>
    <w:rsid w:val="0F4E1CE6"/>
    <w:rsid w:val="0F5C08A7"/>
    <w:rsid w:val="0F7D6A6F"/>
    <w:rsid w:val="0F8275D7"/>
    <w:rsid w:val="0F845381"/>
    <w:rsid w:val="0F865924"/>
    <w:rsid w:val="0F8C0A60"/>
    <w:rsid w:val="0FC57BC1"/>
    <w:rsid w:val="0FCE1079"/>
    <w:rsid w:val="0FDE750E"/>
    <w:rsid w:val="0FE268D2"/>
    <w:rsid w:val="0FE32D76"/>
    <w:rsid w:val="100E1475"/>
    <w:rsid w:val="10142F30"/>
    <w:rsid w:val="101A6499"/>
    <w:rsid w:val="10284558"/>
    <w:rsid w:val="104A1F3F"/>
    <w:rsid w:val="104D01F0"/>
    <w:rsid w:val="105410B9"/>
    <w:rsid w:val="1088747A"/>
    <w:rsid w:val="108A1444"/>
    <w:rsid w:val="108D683E"/>
    <w:rsid w:val="10907E3C"/>
    <w:rsid w:val="109B4C39"/>
    <w:rsid w:val="10A33144"/>
    <w:rsid w:val="10AC1E65"/>
    <w:rsid w:val="10AD5132"/>
    <w:rsid w:val="10B62239"/>
    <w:rsid w:val="10BF1885"/>
    <w:rsid w:val="10CC55B8"/>
    <w:rsid w:val="10FB74EC"/>
    <w:rsid w:val="11074842"/>
    <w:rsid w:val="1111746F"/>
    <w:rsid w:val="111874E7"/>
    <w:rsid w:val="114535BD"/>
    <w:rsid w:val="115E4270"/>
    <w:rsid w:val="116E48C1"/>
    <w:rsid w:val="118A2253"/>
    <w:rsid w:val="11943BFC"/>
    <w:rsid w:val="11AD363C"/>
    <w:rsid w:val="11B13797"/>
    <w:rsid w:val="11B9536A"/>
    <w:rsid w:val="11C10E95"/>
    <w:rsid w:val="11C833BC"/>
    <w:rsid w:val="11E20E0C"/>
    <w:rsid w:val="120174E4"/>
    <w:rsid w:val="12027CE3"/>
    <w:rsid w:val="120E39AF"/>
    <w:rsid w:val="121216F1"/>
    <w:rsid w:val="121D08C8"/>
    <w:rsid w:val="121F3DCB"/>
    <w:rsid w:val="1220184D"/>
    <w:rsid w:val="12244F80"/>
    <w:rsid w:val="12380A2C"/>
    <w:rsid w:val="124D44D7"/>
    <w:rsid w:val="12647A72"/>
    <w:rsid w:val="12655CC4"/>
    <w:rsid w:val="128E1E81"/>
    <w:rsid w:val="12962136"/>
    <w:rsid w:val="1299424E"/>
    <w:rsid w:val="12A83E03"/>
    <w:rsid w:val="12C10A21"/>
    <w:rsid w:val="12C96E76"/>
    <w:rsid w:val="12E60311"/>
    <w:rsid w:val="12E82452"/>
    <w:rsid w:val="12F86B39"/>
    <w:rsid w:val="13094A05"/>
    <w:rsid w:val="130A23C8"/>
    <w:rsid w:val="130D36D3"/>
    <w:rsid w:val="131B45D5"/>
    <w:rsid w:val="1336140F"/>
    <w:rsid w:val="13385187"/>
    <w:rsid w:val="1351449B"/>
    <w:rsid w:val="13734411"/>
    <w:rsid w:val="13767A5D"/>
    <w:rsid w:val="137B32C6"/>
    <w:rsid w:val="1381490C"/>
    <w:rsid w:val="13B567D8"/>
    <w:rsid w:val="13B860EB"/>
    <w:rsid w:val="13BD568C"/>
    <w:rsid w:val="13C5797F"/>
    <w:rsid w:val="13E0137B"/>
    <w:rsid w:val="13E7095B"/>
    <w:rsid w:val="13EE3A98"/>
    <w:rsid w:val="13F05A62"/>
    <w:rsid w:val="140F7FC9"/>
    <w:rsid w:val="14305E5E"/>
    <w:rsid w:val="144638D4"/>
    <w:rsid w:val="14565BE9"/>
    <w:rsid w:val="145C6C53"/>
    <w:rsid w:val="145E6E6F"/>
    <w:rsid w:val="14641FAC"/>
    <w:rsid w:val="147D6BCA"/>
    <w:rsid w:val="14863CD0"/>
    <w:rsid w:val="14977C8B"/>
    <w:rsid w:val="149A3C1F"/>
    <w:rsid w:val="14AB7BDB"/>
    <w:rsid w:val="14B16888"/>
    <w:rsid w:val="14E804E7"/>
    <w:rsid w:val="14E904B0"/>
    <w:rsid w:val="14ED1FA1"/>
    <w:rsid w:val="151439D2"/>
    <w:rsid w:val="1524753B"/>
    <w:rsid w:val="15254FBD"/>
    <w:rsid w:val="152B4878"/>
    <w:rsid w:val="152D05F0"/>
    <w:rsid w:val="152E3299"/>
    <w:rsid w:val="15311E8E"/>
    <w:rsid w:val="15360A41"/>
    <w:rsid w:val="15436065"/>
    <w:rsid w:val="154A73F4"/>
    <w:rsid w:val="155D7127"/>
    <w:rsid w:val="157224A6"/>
    <w:rsid w:val="157543DA"/>
    <w:rsid w:val="157955E3"/>
    <w:rsid w:val="157D0874"/>
    <w:rsid w:val="159B19FD"/>
    <w:rsid w:val="159F1212"/>
    <w:rsid w:val="15A05265"/>
    <w:rsid w:val="15A44D56"/>
    <w:rsid w:val="15B11221"/>
    <w:rsid w:val="15B17473"/>
    <w:rsid w:val="15B83632"/>
    <w:rsid w:val="15BB5BFB"/>
    <w:rsid w:val="15C639B1"/>
    <w:rsid w:val="15D373E9"/>
    <w:rsid w:val="15D8055B"/>
    <w:rsid w:val="15E46F00"/>
    <w:rsid w:val="15E7507B"/>
    <w:rsid w:val="161C0D90"/>
    <w:rsid w:val="16223ECC"/>
    <w:rsid w:val="16443E43"/>
    <w:rsid w:val="164D719B"/>
    <w:rsid w:val="165E3157"/>
    <w:rsid w:val="16640041"/>
    <w:rsid w:val="166444E5"/>
    <w:rsid w:val="168E2390"/>
    <w:rsid w:val="16AD3796"/>
    <w:rsid w:val="16BB6B10"/>
    <w:rsid w:val="16CE195E"/>
    <w:rsid w:val="16D52CED"/>
    <w:rsid w:val="16E3365C"/>
    <w:rsid w:val="16F45869"/>
    <w:rsid w:val="16FC471D"/>
    <w:rsid w:val="173E6AE4"/>
    <w:rsid w:val="174165D4"/>
    <w:rsid w:val="17424826"/>
    <w:rsid w:val="17465999"/>
    <w:rsid w:val="174A36DB"/>
    <w:rsid w:val="174A7237"/>
    <w:rsid w:val="17554358"/>
    <w:rsid w:val="17577BA6"/>
    <w:rsid w:val="17604CAC"/>
    <w:rsid w:val="17793FC0"/>
    <w:rsid w:val="177B2F13"/>
    <w:rsid w:val="178070FD"/>
    <w:rsid w:val="179F6914"/>
    <w:rsid w:val="17A326D3"/>
    <w:rsid w:val="17A74E1F"/>
    <w:rsid w:val="17AC4D67"/>
    <w:rsid w:val="17B44FF8"/>
    <w:rsid w:val="17C77B0F"/>
    <w:rsid w:val="17CD1C16"/>
    <w:rsid w:val="17CE7E68"/>
    <w:rsid w:val="1800023D"/>
    <w:rsid w:val="18291542"/>
    <w:rsid w:val="182B350C"/>
    <w:rsid w:val="182C1032"/>
    <w:rsid w:val="18707171"/>
    <w:rsid w:val="188C387F"/>
    <w:rsid w:val="18A92683"/>
    <w:rsid w:val="18AF2420"/>
    <w:rsid w:val="18B232E6"/>
    <w:rsid w:val="18C56A10"/>
    <w:rsid w:val="18DA1F55"/>
    <w:rsid w:val="18DD40DB"/>
    <w:rsid w:val="18E11E1D"/>
    <w:rsid w:val="18E86D07"/>
    <w:rsid w:val="18F83704"/>
    <w:rsid w:val="18FA2EDF"/>
    <w:rsid w:val="19101CCB"/>
    <w:rsid w:val="193753F0"/>
    <w:rsid w:val="19410B0E"/>
    <w:rsid w:val="19516FA3"/>
    <w:rsid w:val="195C122A"/>
    <w:rsid w:val="196D36B1"/>
    <w:rsid w:val="1981715C"/>
    <w:rsid w:val="19834C82"/>
    <w:rsid w:val="198D5B01"/>
    <w:rsid w:val="19AC242B"/>
    <w:rsid w:val="19B6063F"/>
    <w:rsid w:val="19B760C0"/>
    <w:rsid w:val="19CD414F"/>
    <w:rsid w:val="1A0538E9"/>
    <w:rsid w:val="1A2521DD"/>
    <w:rsid w:val="1A2566F4"/>
    <w:rsid w:val="1A27385F"/>
    <w:rsid w:val="1A4268EB"/>
    <w:rsid w:val="1A495ECC"/>
    <w:rsid w:val="1A524411"/>
    <w:rsid w:val="1A6525DA"/>
    <w:rsid w:val="1A676352"/>
    <w:rsid w:val="1A6D6F89"/>
    <w:rsid w:val="1A864A2A"/>
    <w:rsid w:val="1AA749A0"/>
    <w:rsid w:val="1AAA261B"/>
    <w:rsid w:val="1AB33345"/>
    <w:rsid w:val="1ABA46D4"/>
    <w:rsid w:val="1AC76DF0"/>
    <w:rsid w:val="1AD35795"/>
    <w:rsid w:val="1AD5775F"/>
    <w:rsid w:val="1AE525DC"/>
    <w:rsid w:val="1AF60FCB"/>
    <w:rsid w:val="1AFA0F74"/>
    <w:rsid w:val="1AFA46C7"/>
    <w:rsid w:val="1B122762"/>
    <w:rsid w:val="1B4310CA"/>
    <w:rsid w:val="1B590390"/>
    <w:rsid w:val="1B662AAD"/>
    <w:rsid w:val="1B666609"/>
    <w:rsid w:val="1BA47E6A"/>
    <w:rsid w:val="1BB34C01"/>
    <w:rsid w:val="1BC111D7"/>
    <w:rsid w:val="1BC25F36"/>
    <w:rsid w:val="1BD17F27"/>
    <w:rsid w:val="1BE91714"/>
    <w:rsid w:val="1BF029D5"/>
    <w:rsid w:val="1BF12377"/>
    <w:rsid w:val="1BF14125"/>
    <w:rsid w:val="1BFE4A94"/>
    <w:rsid w:val="1C033E58"/>
    <w:rsid w:val="1C054074"/>
    <w:rsid w:val="1C060164"/>
    <w:rsid w:val="1C3B5CE8"/>
    <w:rsid w:val="1C3E30E2"/>
    <w:rsid w:val="1C8E7BC6"/>
    <w:rsid w:val="1C907DE2"/>
    <w:rsid w:val="1C9378D2"/>
    <w:rsid w:val="1CA4388D"/>
    <w:rsid w:val="1CAC76B0"/>
    <w:rsid w:val="1CBE56D0"/>
    <w:rsid w:val="1CC63804"/>
    <w:rsid w:val="1CC96E50"/>
    <w:rsid w:val="1CDB7EE7"/>
    <w:rsid w:val="1CED6265"/>
    <w:rsid w:val="1CF2284B"/>
    <w:rsid w:val="1CFF6D16"/>
    <w:rsid w:val="1D2B3667"/>
    <w:rsid w:val="1D392227"/>
    <w:rsid w:val="1D6F23E6"/>
    <w:rsid w:val="1D7414B2"/>
    <w:rsid w:val="1D7A45EE"/>
    <w:rsid w:val="1D7C3EC2"/>
    <w:rsid w:val="1DBC4C07"/>
    <w:rsid w:val="1DBD04DA"/>
    <w:rsid w:val="1DD033F2"/>
    <w:rsid w:val="1E2E78B2"/>
    <w:rsid w:val="1E397B74"/>
    <w:rsid w:val="1E646478"/>
    <w:rsid w:val="1E764DB5"/>
    <w:rsid w:val="1E776EDB"/>
    <w:rsid w:val="1E917E41"/>
    <w:rsid w:val="1E9B2A6E"/>
    <w:rsid w:val="1EA33C4F"/>
    <w:rsid w:val="1EE95587"/>
    <w:rsid w:val="1EED151B"/>
    <w:rsid w:val="1F1840BF"/>
    <w:rsid w:val="1F485A62"/>
    <w:rsid w:val="1F5627F9"/>
    <w:rsid w:val="1F5A0233"/>
    <w:rsid w:val="1F5A46D7"/>
    <w:rsid w:val="1F66307C"/>
    <w:rsid w:val="1F7929AE"/>
    <w:rsid w:val="1F8D23B7"/>
    <w:rsid w:val="1FBE0F24"/>
    <w:rsid w:val="1FC049E7"/>
    <w:rsid w:val="1FD04999"/>
    <w:rsid w:val="1FDC333E"/>
    <w:rsid w:val="1FF70178"/>
    <w:rsid w:val="20054643"/>
    <w:rsid w:val="2007660D"/>
    <w:rsid w:val="201F4968"/>
    <w:rsid w:val="20200378"/>
    <w:rsid w:val="2023248F"/>
    <w:rsid w:val="20346CD6"/>
    <w:rsid w:val="2035025A"/>
    <w:rsid w:val="20390790"/>
    <w:rsid w:val="204123F7"/>
    <w:rsid w:val="204C04C4"/>
    <w:rsid w:val="204E02BB"/>
    <w:rsid w:val="20604C45"/>
    <w:rsid w:val="20684BD2"/>
    <w:rsid w:val="207B2B57"/>
    <w:rsid w:val="20827A42"/>
    <w:rsid w:val="20F40FA1"/>
    <w:rsid w:val="210406C9"/>
    <w:rsid w:val="2107263D"/>
    <w:rsid w:val="211017CA"/>
    <w:rsid w:val="21274A8D"/>
    <w:rsid w:val="2129610F"/>
    <w:rsid w:val="21464F13"/>
    <w:rsid w:val="21582E98"/>
    <w:rsid w:val="21645399"/>
    <w:rsid w:val="216830DB"/>
    <w:rsid w:val="21913598"/>
    <w:rsid w:val="21B31E7D"/>
    <w:rsid w:val="21BA01A2"/>
    <w:rsid w:val="21BF0821"/>
    <w:rsid w:val="21D338D0"/>
    <w:rsid w:val="21D544E9"/>
    <w:rsid w:val="21D97B35"/>
    <w:rsid w:val="21DA565B"/>
    <w:rsid w:val="21E62252"/>
    <w:rsid w:val="21EB1616"/>
    <w:rsid w:val="220628F4"/>
    <w:rsid w:val="221C2390"/>
    <w:rsid w:val="222334A6"/>
    <w:rsid w:val="22327245"/>
    <w:rsid w:val="22407BB4"/>
    <w:rsid w:val="2241392C"/>
    <w:rsid w:val="22421B7E"/>
    <w:rsid w:val="224D1BF8"/>
    <w:rsid w:val="22525B39"/>
    <w:rsid w:val="22631AF5"/>
    <w:rsid w:val="229E48DB"/>
    <w:rsid w:val="22A57662"/>
    <w:rsid w:val="22C72083"/>
    <w:rsid w:val="22DA1DB7"/>
    <w:rsid w:val="23005595"/>
    <w:rsid w:val="230B4211"/>
    <w:rsid w:val="231D7EF5"/>
    <w:rsid w:val="231E427C"/>
    <w:rsid w:val="23272B22"/>
    <w:rsid w:val="234822FE"/>
    <w:rsid w:val="23503E27"/>
    <w:rsid w:val="23515DF1"/>
    <w:rsid w:val="23533917"/>
    <w:rsid w:val="236B6EB3"/>
    <w:rsid w:val="238B1303"/>
    <w:rsid w:val="238D507B"/>
    <w:rsid w:val="239634D6"/>
    <w:rsid w:val="23A11E84"/>
    <w:rsid w:val="23A423C5"/>
    <w:rsid w:val="23AD3718"/>
    <w:rsid w:val="23B24AE2"/>
    <w:rsid w:val="23BC770E"/>
    <w:rsid w:val="23BD6FE3"/>
    <w:rsid w:val="23D06D16"/>
    <w:rsid w:val="23DA1C5E"/>
    <w:rsid w:val="24066BDB"/>
    <w:rsid w:val="242664D7"/>
    <w:rsid w:val="244B43E3"/>
    <w:rsid w:val="247E49C4"/>
    <w:rsid w:val="24822706"/>
    <w:rsid w:val="248F097F"/>
    <w:rsid w:val="2492046F"/>
    <w:rsid w:val="24A563F4"/>
    <w:rsid w:val="24AA3A0B"/>
    <w:rsid w:val="24AA7714"/>
    <w:rsid w:val="24B44889"/>
    <w:rsid w:val="24BB41D1"/>
    <w:rsid w:val="24CF4AF4"/>
    <w:rsid w:val="24D40A88"/>
    <w:rsid w:val="24D46CDA"/>
    <w:rsid w:val="24D64800"/>
    <w:rsid w:val="24EF4D1E"/>
    <w:rsid w:val="25004B0F"/>
    <w:rsid w:val="251F61A7"/>
    <w:rsid w:val="25330E2E"/>
    <w:rsid w:val="25506347"/>
    <w:rsid w:val="256E2074"/>
    <w:rsid w:val="25714C5E"/>
    <w:rsid w:val="258424AE"/>
    <w:rsid w:val="2584600A"/>
    <w:rsid w:val="259326F1"/>
    <w:rsid w:val="2593449F"/>
    <w:rsid w:val="25A14E0E"/>
    <w:rsid w:val="25A42208"/>
    <w:rsid w:val="25BF34E6"/>
    <w:rsid w:val="25F747AF"/>
    <w:rsid w:val="262F23DE"/>
    <w:rsid w:val="263907AA"/>
    <w:rsid w:val="263C68E5"/>
    <w:rsid w:val="263D1448"/>
    <w:rsid w:val="2641214D"/>
    <w:rsid w:val="264D464E"/>
    <w:rsid w:val="266235BB"/>
    <w:rsid w:val="266D3D2B"/>
    <w:rsid w:val="2674607E"/>
    <w:rsid w:val="26795443"/>
    <w:rsid w:val="26832765"/>
    <w:rsid w:val="26946721"/>
    <w:rsid w:val="26A10E3D"/>
    <w:rsid w:val="26B820D7"/>
    <w:rsid w:val="26C2328E"/>
    <w:rsid w:val="26CA2142"/>
    <w:rsid w:val="26CA6836"/>
    <w:rsid w:val="26DC1351"/>
    <w:rsid w:val="26E2325A"/>
    <w:rsid w:val="26EF7DFB"/>
    <w:rsid w:val="26F61189"/>
    <w:rsid w:val="27035654"/>
    <w:rsid w:val="271820AF"/>
    <w:rsid w:val="272A0E33"/>
    <w:rsid w:val="274A6DDF"/>
    <w:rsid w:val="274F2647"/>
    <w:rsid w:val="275352E3"/>
    <w:rsid w:val="2767173F"/>
    <w:rsid w:val="27764078"/>
    <w:rsid w:val="277F2F2D"/>
    <w:rsid w:val="27802801"/>
    <w:rsid w:val="27987506"/>
    <w:rsid w:val="279B3ADF"/>
    <w:rsid w:val="27A504B9"/>
    <w:rsid w:val="27AE3812"/>
    <w:rsid w:val="27B35B31"/>
    <w:rsid w:val="27B626C7"/>
    <w:rsid w:val="27BD1CA7"/>
    <w:rsid w:val="27CC5A46"/>
    <w:rsid w:val="27DE3343"/>
    <w:rsid w:val="27E72880"/>
    <w:rsid w:val="28072D06"/>
    <w:rsid w:val="282A314C"/>
    <w:rsid w:val="283F090E"/>
    <w:rsid w:val="28407351"/>
    <w:rsid w:val="28425D08"/>
    <w:rsid w:val="285E6FE6"/>
    <w:rsid w:val="289742A6"/>
    <w:rsid w:val="28996270"/>
    <w:rsid w:val="28B430AA"/>
    <w:rsid w:val="28BA1D43"/>
    <w:rsid w:val="28C11323"/>
    <w:rsid w:val="28CA642A"/>
    <w:rsid w:val="28CD7CC8"/>
    <w:rsid w:val="28D21782"/>
    <w:rsid w:val="28D728F5"/>
    <w:rsid w:val="28F11C08"/>
    <w:rsid w:val="28F17E5A"/>
    <w:rsid w:val="28F434A6"/>
    <w:rsid w:val="290731DA"/>
    <w:rsid w:val="292023DD"/>
    <w:rsid w:val="293146FB"/>
    <w:rsid w:val="29332221"/>
    <w:rsid w:val="2933596C"/>
    <w:rsid w:val="294206B6"/>
    <w:rsid w:val="294C32E2"/>
    <w:rsid w:val="295126A7"/>
    <w:rsid w:val="29634188"/>
    <w:rsid w:val="2964687E"/>
    <w:rsid w:val="29752839"/>
    <w:rsid w:val="298962E5"/>
    <w:rsid w:val="29C0782D"/>
    <w:rsid w:val="29C837D8"/>
    <w:rsid w:val="29D11A3A"/>
    <w:rsid w:val="29D357B2"/>
    <w:rsid w:val="2A1C134D"/>
    <w:rsid w:val="2A1D6A2D"/>
    <w:rsid w:val="2A2953D2"/>
    <w:rsid w:val="2A4A56FF"/>
    <w:rsid w:val="2A4E4E38"/>
    <w:rsid w:val="2A510485"/>
    <w:rsid w:val="2A666952"/>
    <w:rsid w:val="2A7F3244"/>
    <w:rsid w:val="2A8D770F"/>
    <w:rsid w:val="2ACE4ACA"/>
    <w:rsid w:val="2AF14141"/>
    <w:rsid w:val="2AF4778E"/>
    <w:rsid w:val="2AF577E1"/>
    <w:rsid w:val="2B0748A3"/>
    <w:rsid w:val="2B08148B"/>
    <w:rsid w:val="2B0A6FB1"/>
    <w:rsid w:val="2B12230A"/>
    <w:rsid w:val="2B143BB9"/>
    <w:rsid w:val="2B2636BF"/>
    <w:rsid w:val="2B3012EB"/>
    <w:rsid w:val="2B30453E"/>
    <w:rsid w:val="2B5B5A5F"/>
    <w:rsid w:val="2B6C1A1A"/>
    <w:rsid w:val="2B714350"/>
    <w:rsid w:val="2B762899"/>
    <w:rsid w:val="2B7E5B63"/>
    <w:rsid w:val="2B885423"/>
    <w:rsid w:val="2B8A39A7"/>
    <w:rsid w:val="2B911481"/>
    <w:rsid w:val="2BA31534"/>
    <w:rsid w:val="2BC27F72"/>
    <w:rsid w:val="2BC73603"/>
    <w:rsid w:val="2BE617CC"/>
    <w:rsid w:val="2BE84159"/>
    <w:rsid w:val="2BFA0DD4"/>
    <w:rsid w:val="2C0B028E"/>
    <w:rsid w:val="2C2B3683"/>
    <w:rsid w:val="2C365B84"/>
    <w:rsid w:val="2C3D5164"/>
    <w:rsid w:val="2C45359F"/>
    <w:rsid w:val="2C5B55EB"/>
    <w:rsid w:val="2C5C5CF0"/>
    <w:rsid w:val="2C5F157F"/>
    <w:rsid w:val="2C6941AB"/>
    <w:rsid w:val="2C7D37B3"/>
    <w:rsid w:val="2C8114F5"/>
    <w:rsid w:val="2C994A91"/>
    <w:rsid w:val="2C9F7BCD"/>
    <w:rsid w:val="2CAE7E10"/>
    <w:rsid w:val="2CD10A17"/>
    <w:rsid w:val="2CD258AD"/>
    <w:rsid w:val="2CD4199C"/>
    <w:rsid w:val="2CD86C3B"/>
    <w:rsid w:val="2CE05F54"/>
    <w:rsid w:val="2CE8063C"/>
    <w:rsid w:val="2CF9108B"/>
    <w:rsid w:val="2CFA3055"/>
    <w:rsid w:val="2CFE66A2"/>
    <w:rsid w:val="2D047A30"/>
    <w:rsid w:val="2D1E0AF2"/>
    <w:rsid w:val="2D355E3C"/>
    <w:rsid w:val="2D3E7B36"/>
    <w:rsid w:val="2D4542D1"/>
    <w:rsid w:val="2D4E7FAB"/>
    <w:rsid w:val="2D4F6EFD"/>
    <w:rsid w:val="2D5B1D46"/>
    <w:rsid w:val="2D614E83"/>
    <w:rsid w:val="2D643EE1"/>
    <w:rsid w:val="2D657C06"/>
    <w:rsid w:val="2D742E08"/>
    <w:rsid w:val="2D8661AA"/>
    <w:rsid w:val="2D984D48"/>
    <w:rsid w:val="2D9B2143"/>
    <w:rsid w:val="2DAC25A2"/>
    <w:rsid w:val="2DB249DF"/>
    <w:rsid w:val="2DB43204"/>
    <w:rsid w:val="2DDB69E3"/>
    <w:rsid w:val="2DF53F49"/>
    <w:rsid w:val="2DF950BB"/>
    <w:rsid w:val="2E4E18AB"/>
    <w:rsid w:val="2E6764C9"/>
    <w:rsid w:val="2E7F40B7"/>
    <w:rsid w:val="2E81758A"/>
    <w:rsid w:val="2E8C5F2F"/>
    <w:rsid w:val="2E9372BE"/>
    <w:rsid w:val="2EA3508F"/>
    <w:rsid w:val="2EB3170E"/>
    <w:rsid w:val="2EB72FAC"/>
    <w:rsid w:val="2EB77450"/>
    <w:rsid w:val="2EB86D24"/>
    <w:rsid w:val="2EC90B52"/>
    <w:rsid w:val="2EDA313F"/>
    <w:rsid w:val="2EF835C5"/>
    <w:rsid w:val="2F032695"/>
    <w:rsid w:val="2F126434"/>
    <w:rsid w:val="2F1F6DA3"/>
    <w:rsid w:val="2F2303C8"/>
    <w:rsid w:val="2F327502"/>
    <w:rsid w:val="2F3E547B"/>
    <w:rsid w:val="2F44472E"/>
    <w:rsid w:val="2F471420"/>
    <w:rsid w:val="2F631C4A"/>
    <w:rsid w:val="2F633134"/>
    <w:rsid w:val="2F666780"/>
    <w:rsid w:val="2F6B4AD8"/>
    <w:rsid w:val="2F6D5D61"/>
    <w:rsid w:val="2F745341"/>
    <w:rsid w:val="2F754677"/>
    <w:rsid w:val="2F77273B"/>
    <w:rsid w:val="2F8A246F"/>
    <w:rsid w:val="2F8F217B"/>
    <w:rsid w:val="2F985BB8"/>
    <w:rsid w:val="2F9C21A2"/>
    <w:rsid w:val="2FB63264"/>
    <w:rsid w:val="2FBD4A1A"/>
    <w:rsid w:val="2FC873F0"/>
    <w:rsid w:val="2FDE1594"/>
    <w:rsid w:val="30161496"/>
    <w:rsid w:val="3019196B"/>
    <w:rsid w:val="302E54F0"/>
    <w:rsid w:val="3038011D"/>
    <w:rsid w:val="30517430"/>
    <w:rsid w:val="305E446B"/>
    <w:rsid w:val="306E3B3E"/>
    <w:rsid w:val="3075660F"/>
    <w:rsid w:val="30777594"/>
    <w:rsid w:val="30840777"/>
    <w:rsid w:val="3095731D"/>
    <w:rsid w:val="309E3BD0"/>
    <w:rsid w:val="309E71DE"/>
    <w:rsid w:val="30A05CC2"/>
    <w:rsid w:val="30A92DC8"/>
    <w:rsid w:val="30AA08EF"/>
    <w:rsid w:val="30B17ECF"/>
    <w:rsid w:val="30B71989"/>
    <w:rsid w:val="30C108CE"/>
    <w:rsid w:val="30D862EC"/>
    <w:rsid w:val="30FF0C3A"/>
    <w:rsid w:val="310D15A9"/>
    <w:rsid w:val="31142AAC"/>
    <w:rsid w:val="311A1F18"/>
    <w:rsid w:val="311B7876"/>
    <w:rsid w:val="312406A1"/>
    <w:rsid w:val="313905F0"/>
    <w:rsid w:val="313C3C3D"/>
    <w:rsid w:val="31413001"/>
    <w:rsid w:val="315471D8"/>
    <w:rsid w:val="315947EF"/>
    <w:rsid w:val="315C42DF"/>
    <w:rsid w:val="316118F5"/>
    <w:rsid w:val="316A69FC"/>
    <w:rsid w:val="3179279B"/>
    <w:rsid w:val="318F6462"/>
    <w:rsid w:val="319E48F7"/>
    <w:rsid w:val="31A16195"/>
    <w:rsid w:val="31AF0B33"/>
    <w:rsid w:val="31B25CAD"/>
    <w:rsid w:val="31B639EF"/>
    <w:rsid w:val="31B934DF"/>
    <w:rsid w:val="31BE4652"/>
    <w:rsid w:val="31BE6C8E"/>
    <w:rsid w:val="31C3435E"/>
    <w:rsid w:val="31C679AA"/>
    <w:rsid w:val="31D420C7"/>
    <w:rsid w:val="31FC5191"/>
    <w:rsid w:val="32181672"/>
    <w:rsid w:val="323629ED"/>
    <w:rsid w:val="32466B0F"/>
    <w:rsid w:val="327A2C6E"/>
    <w:rsid w:val="32891103"/>
    <w:rsid w:val="328A09D8"/>
    <w:rsid w:val="32943604"/>
    <w:rsid w:val="32A3559F"/>
    <w:rsid w:val="32B819E9"/>
    <w:rsid w:val="32F72511"/>
    <w:rsid w:val="32FB3683"/>
    <w:rsid w:val="32FE5564"/>
    <w:rsid w:val="330A66D8"/>
    <w:rsid w:val="331F7372"/>
    <w:rsid w:val="33244988"/>
    <w:rsid w:val="3330157F"/>
    <w:rsid w:val="333948D8"/>
    <w:rsid w:val="333B009C"/>
    <w:rsid w:val="33466FF4"/>
    <w:rsid w:val="334B63B9"/>
    <w:rsid w:val="334D2131"/>
    <w:rsid w:val="335C2374"/>
    <w:rsid w:val="33613E2E"/>
    <w:rsid w:val="336C169D"/>
    <w:rsid w:val="336F654B"/>
    <w:rsid w:val="33727DEA"/>
    <w:rsid w:val="33957634"/>
    <w:rsid w:val="33A06705"/>
    <w:rsid w:val="33A806D0"/>
    <w:rsid w:val="33C01934"/>
    <w:rsid w:val="33C65A3F"/>
    <w:rsid w:val="33CA3782"/>
    <w:rsid w:val="33DC1E24"/>
    <w:rsid w:val="33E31CFF"/>
    <w:rsid w:val="33EA7980"/>
    <w:rsid w:val="33EF4F96"/>
    <w:rsid w:val="33F971D5"/>
    <w:rsid w:val="340A1DD0"/>
    <w:rsid w:val="340D18C0"/>
    <w:rsid w:val="342015F4"/>
    <w:rsid w:val="34226E12"/>
    <w:rsid w:val="342C7624"/>
    <w:rsid w:val="34580D8D"/>
    <w:rsid w:val="345A6C36"/>
    <w:rsid w:val="34645984"/>
    <w:rsid w:val="346C4839"/>
    <w:rsid w:val="346F4329"/>
    <w:rsid w:val="34727975"/>
    <w:rsid w:val="34BB756E"/>
    <w:rsid w:val="34DD1293"/>
    <w:rsid w:val="34E16FD5"/>
    <w:rsid w:val="34E42621"/>
    <w:rsid w:val="34EE16F2"/>
    <w:rsid w:val="35004F81"/>
    <w:rsid w:val="350A5F9E"/>
    <w:rsid w:val="35215623"/>
    <w:rsid w:val="35223149"/>
    <w:rsid w:val="352B64A2"/>
    <w:rsid w:val="35374E47"/>
    <w:rsid w:val="353A4937"/>
    <w:rsid w:val="354237EC"/>
    <w:rsid w:val="35586B6B"/>
    <w:rsid w:val="356815AA"/>
    <w:rsid w:val="356C7FB1"/>
    <w:rsid w:val="3599165E"/>
    <w:rsid w:val="35AE7B20"/>
    <w:rsid w:val="35B75F88"/>
    <w:rsid w:val="35BF4E3C"/>
    <w:rsid w:val="35E054DE"/>
    <w:rsid w:val="35E84393"/>
    <w:rsid w:val="35F55D16"/>
    <w:rsid w:val="360B1E2F"/>
    <w:rsid w:val="360F7B72"/>
    <w:rsid w:val="362D1DA6"/>
    <w:rsid w:val="363870C8"/>
    <w:rsid w:val="364610BA"/>
    <w:rsid w:val="36721CF2"/>
    <w:rsid w:val="3679323D"/>
    <w:rsid w:val="36C22E36"/>
    <w:rsid w:val="36D13079"/>
    <w:rsid w:val="36D466C5"/>
    <w:rsid w:val="370F76FD"/>
    <w:rsid w:val="37164F30"/>
    <w:rsid w:val="371B60A2"/>
    <w:rsid w:val="37226CD7"/>
    <w:rsid w:val="372C3815"/>
    <w:rsid w:val="372C4753"/>
    <w:rsid w:val="373D070E"/>
    <w:rsid w:val="3763266A"/>
    <w:rsid w:val="378325C5"/>
    <w:rsid w:val="378400EB"/>
    <w:rsid w:val="379540A7"/>
    <w:rsid w:val="37A044BA"/>
    <w:rsid w:val="37C17290"/>
    <w:rsid w:val="37DE3C9F"/>
    <w:rsid w:val="37DF3574"/>
    <w:rsid w:val="37E34E12"/>
    <w:rsid w:val="3802344A"/>
    <w:rsid w:val="3816748C"/>
    <w:rsid w:val="381E5E4A"/>
    <w:rsid w:val="38262F51"/>
    <w:rsid w:val="38504F55"/>
    <w:rsid w:val="38735D2A"/>
    <w:rsid w:val="387415AD"/>
    <w:rsid w:val="387B329C"/>
    <w:rsid w:val="3885236D"/>
    <w:rsid w:val="38877E93"/>
    <w:rsid w:val="388F0AF6"/>
    <w:rsid w:val="38A547BD"/>
    <w:rsid w:val="38B14F10"/>
    <w:rsid w:val="38CE5AC2"/>
    <w:rsid w:val="38E5315D"/>
    <w:rsid w:val="38F525A0"/>
    <w:rsid w:val="390842F2"/>
    <w:rsid w:val="39162FC5"/>
    <w:rsid w:val="39203E44"/>
    <w:rsid w:val="39297DD7"/>
    <w:rsid w:val="392E030F"/>
    <w:rsid w:val="39355B41"/>
    <w:rsid w:val="393B0C7E"/>
    <w:rsid w:val="393C6ED0"/>
    <w:rsid w:val="393E44F9"/>
    <w:rsid w:val="393F076E"/>
    <w:rsid w:val="39477387"/>
    <w:rsid w:val="395B30CE"/>
    <w:rsid w:val="396957EB"/>
    <w:rsid w:val="398E34A3"/>
    <w:rsid w:val="39C40C73"/>
    <w:rsid w:val="39C9503D"/>
    <w:rsid w:val="39CB0253"/>
    <w:rsid w:val="39CD3FCC"/>
    <w:rsid w:val="39DA2245"/>
    <w:rsid w:val="39E906DA"/>
    <w:rsid w:val="3A143258"/>
    <w:rsid w:val="3A347F09"/>
    <w:rsid w:val="3A465B2C"/>
    <w:rsid w:val="3A4D20AB"/>
    <w:rsid w:val="3A687850"/>
    <w:rsid w:val="3A6A3C67"/>
    <w:rsid w:val="3A6D4E67"/>
    <w:rsid w:val="3A7B57D6"/>
    <w:rsid w:val="3A850402"/>
    <w:rsid w:val="3A853F4A"/>
    <w:rsid w:val="3A8E23BA"/>
    <w:rsid w:val="3A995C5C"/>
    <w:rsid w:val="3AAF547F"/>
    <w:rsid w:val="3AC06BF4"/>
    <w:rsid w:val="3AC727C9"/>
    <w:rsid w:val="3AC97CC1"/>
    <w:rsid w:val="3ACF167E"/>
    <w:rsid w:val="3ACF398B"/>
    <w:rsid w:val="3ADB44C6"/>
    <w:rsid w:val="3B057795"/>
    <w:rsid w:val="3B1A5974"/>
    <w:rsid w:val="3B1B48C3"/>
    <w:rsid w:val="3B1F2605"/>
    <w:rsid w:val="3B2A71FC"/>
    <w:rsid w:val="3B3101AC"/>
    <w:rsid w:val="3B3E18C2"/>
    <w:rsid w:val="3B547D4B"/>
    <w:rsid w:val="3B602C1D"/>
    <w:rsid w:val="3B80641F"/>
    <w:rsid w:val="3B8701AA"/>
    <w:rsid w:val="3B892174"/>
    <w:rsid w:val="3B99218B"/>
    <w:rsid w:val="3B9F72A2"/>
    <w:rsid w:val="3BA945C4"/>
    <w:rsid w:val="3BAA5C47"/>
    <w:rsid w:val="3BCC2061"/>
    <w:rsid w:val="3BCC3E0F"/>
    <w:rsid w:val="3BCE5DD9"/>
    <w:rsid w:val="3BD50F16"/>
    <w:rsid w:val="3BDA29D0"/>
    <w:rsid w:val="3BFC64A2"/>
    <w:rsid w:val="3BFD046C"/>
    <w:rsid w:val="3C1557B6"/>
    <w:rsid w:val="3C371BD0"/>
    <w:rsid w:val="3C58589D"/>
    <w:rsid w:val="3C683B38"/>
    <w:rsid w:val="3C69372C"/>
    <w:rsid w:val="3C926C30"/>
    <w:rsid w:val="3C936C1A"/>
    <w:rsid w:val="3CA134EE"/>
    <w:rsid w:val="3CC176EC"/>
    <w:rsid w:val="3CD218F9"/>
    <w:rsid w:val="3CDD1282"/>
    <w:rsid w:val="3CF2458A"/>
    <w:rsid w:val="3D0715A3"/>
    <w:rsid w:val="3D2D6B2F"/>
    <w:rsid w:val="3D320BF7"/>
    <w:rsid w:val="3D3954D4"/>
    <w:rsid w:val="3D420661"/>
    <w:rsid w:val="3D4A6B6C"/>
    <w:rsid w:val="3D4C16AB"/>
    <w:rsid w:val="3D6F5EA1"/>
    <w:rsid w:val="3D915310"/>
    <w:rsid w:val="3D9F37A9"/>
    <w:rsid w:val="3DC213DF"/>
    <w:rsid w:val="3DDA6CB7"/>
    <w:rsid w:val="3DE713D4"/>
    <w:rsid w:val="3DEA67CE"/>
    <w:rsid w:val="3DF37D79"/>
    <w:rsid w:val="3E1A5306"/>
    <w:rsid w:val="3E2E7003"/>
    <w:rsid w:val="3E3A1504"/>
    <w:rsid w:val="3E5325C6"/>
    <w:rsid w:val="3E622809"/>
    <w:rsid w:val="3E636CAD"/>
    <w:rsid w:val="3E6842C3"/>
    <w:rsid w:val="3E720C9E"/>
    <w:rsid w:val="3E7E3AE6"/>
    <w:rsid w:val="3E7F3E91"/>
    <w:rsid w:val="3E854E75"/>
    <w:rsid w:val="3E9C3F6D"/>
    <w:rsid w:val="3EA370A9"/>
    <w:rsid w:val="3EB56DDC"/>
    <w:rsid w:val="3EC84D62"/>
    <w:rsid w:val="3EF43DA9"/>
    <w:rsid w:val="3EF47905"/>
    <w:rsid w:val="3EF67B21"/>
    <w:rsid w:val="3EF73899"/>
    <w:rsid w:val="3F116709"/>
    <w:rsid w:val="3F122481"/>
    <w:rsid w:val="3F1E7077"/>
    <w:rsid w:val="3F283A52"/>
    <w:rsid w:val="3F315D85"/>
    <w:rsid w:val="3F3F1BD0"/>
    <w:rsid w:val="3F3F4A55"/>
    <w:rsid w:val="3F450160"/>
    <w:rsid w:val="3F5C36FF"/>
    <w:rsid w:val="3F6A2E3E"/>
    <w:rsid w:val="3F7A33EB"/>
    <w:rsid w:val="3F934EDE"/>
    <w:rsid w:val="3F9D57ED"/>
    <w:rsid w:val="3FA47376"/>
    <w:rsid w:val="3FBB48C6"/>
    <w:rsid w:val="3FBD23EC"/>
    <w:rsid w:val="3FDA11F0"/>
    <w:rsid w:val="3FDD483D"/>
    <w:rsid w:val="3FE77469"/>
    <w:rsid w:val="3FF83425"/>
    <w:rsid w:val="405745EF"/>
    <w:rsid w:val="406E0CBE"/>
    <w:rsid w:val="407A208B"/>
    <w:rsid w:val="407B0C74"/>
    <w:rsid w:val="40A13ABC"/>
    <w:rsid w:val="40A84E4B"/>
    <w:rsid w:val="40B03CFF"/>
    <w:rsid w:val="40BB61AC"/>
    <w:rsid w:val="40D43E92"/>
    <w:rsid w:val="40DE086C"/>
    <w:rsid w:val="40EB2F89"/>
    <w:rsid w:val="41083B3B"/>
    <w:rsid w:val="410A5D60"/>
    <w:rsid w:val="412E1EDF"/>
    <w:rsid w:val="413E130B"/>
    <w:rsid w:val="41586871"/>
    <w:rsid w:val="416F48B2"/>
    <w:rsid w:val="41A27AEC"/>
    <w:rsid w:val="41A5138A"/>
    <w:rsid w:val="41C55588"/>
    <w:rsid w:val="41CC21FF"/>
    <w:rsid w:val="41CC2DBB"/>
    <w:rsid w:val="41CE268F"/>
    <w:rsid w:val="41DF59E2"/>
    <w:rsid w:val="41EE2D31"/>
    <w:rsid w:val="41EE4ADF"/>
    <w:rsid w:val="41FC65D1"/>
    <w:rsid w:val="41FD11C6"/>
    <w:rsid w:val="42075BA1"/>
    <w:rsid w:val="420F4A55"/>
    <w:rsid w:val="42293D69"/>
    <w:rsid w:val="424566C9"/>
    <w:rsid w:val="424E37D0"/>
    <w:rsid w:val="425C413F"/>
    <w:rsid w:val="42721A93"/>
    <w:rsid w:val="428E1E1E"/>
    <w:rsid w:val="42AB5267"/>
    <w:rsid w:val="42BF022A"/>
    <w:rsid w:val="42D01E2D"/>
    <w:rsid w:val="42E163F2"/>
    <w:rsid w:val="42E47C90"/>
    <w:rsid w:val="42F81324"/>
    <w:rsid w:val="431A1904"/>
    <w:rsid w:val="433340CF"/>
    <w:rsid w:val="434F4931"/>
    <w:rsid w:val="43544E16"/>
    <w:rsid w:val="435E5C94"/>
    <w:rsid w:val="43674A55"/>
    <w:rsid w:val="438A0837"/>
    <w:rsid w:val="438A4CDB"/>
    <w:rsid w:val="439711A6"/>
    <w:rsid w:val="43BB36C1"/>
    <w:rsid w:val="43CC3AB9"/>
    <w:rsid w:val="43E837B0"/>
    <w:rsid w:val="43EC14F2"/>
    <w:rsid w:val="44297ADF"/>
    <w:rsid w:val="443A04B0"/>
    <w:rsid w:val="443A6EAC"/>
    <w:rsid w:val="444D6967"/>
    <w:rsid w:val="444E7AB7"/>
    <w:rsid w:val="446E63AB"/>
    <w:rsid w:val="44970113"/>
    <w:rsid w:val="449C3299"/>
    <w:rsid w:val="44A02888"/>
    <w:rsid w:val="44A87936"/>
    <w:rsid w:val="44AB4F09"/>
    <w:rsid w:val="44B71B00"/>
    <w:rsid w:val="44C164DB"/>
    <w:rsid w:val="44C24001"/>
    <w:rsid w:val="44EE0B22"/>
    <w:rsid w:val="44F87A23"/>
    <w:rsid w:val="44FE772F"/>
    <w:rsid w:val="450E5498"/>
    <w:rsid w:val="45196317"/>
    <w:rsid w:val="451F1453"/>
    <w:rsid w:val="452A6789"/>
    <w:rsid w:val="452B429C"/>
    <w:rsid w:val="452B7DF8"/>
    <w:rsid w:val="45313B95"/>
    <w:rsid w:val="45321187"/>
    <w:rsid w:val="453B44DF"/>
    <w:rsid w:val="453F38A4"/>
    <w:rsid w:val="45643FE4"/>
    <w:rsid w:val="456E4E81"/>
    <w:rsid w:val="45725A27"/>
    <w:rsid w:val="458A0DC2"/>
    <w:rsid w:val="45B20519"/>
    <w:rsid w:val="45BC4EF4"/>
    <w:rsid w:val="45C30031"/>
    <w:rsid w:val="45CF2E79"/>
    <w:rsid w:val="45E05087"/>
    <w:rsid w:val="45EF524D"/>
    <w:rsid w:val="45F36B68"/>
    <w:rsid w:val="46217C1A"/>
    <w:rsid w:val="46445615"/>
    <w:rsid w:val="465C0C09"/>
    <w:rsid w:val="465F56D9"/>
    <w:rsid w:val="466A4950"/>
    <w:rsid w:val="466F1F67"/>
    <w:rsid w:val="468653C0"/>
    <w:rsid w:val="46911EDD"/>
    <w:rsid w:val="469D6AD4"/>
    <w:rsid w:val="46A77952"/>
    <w:rsid w:val="46B856BC"/>
    <w:rsid w:val="46C67DD9"/>
    <w:rsid w:val="46C73B51"/>
    <w:rsid w:val="46CB5EB5"/>
    <w:rsid w:val="46D133D9"/>
    <w:rsid w:val="46D67CC8"/>
    <w:rsid w:val="46E82445"/>
    <w:rsid w:val="46F74436"/>
    <w:rsid w:val="470703F1"/>
    <w:rsid w:val="473964E9"/>
    <w:rsid w:val="473B19EC"/>
    <w:rsid w:val="473C009B"/>
    <w:rsid w:val="474B0D7A"/>
    <w:rsid w:val="475A2C17"/>
    <w:rsid w:val="475B669D"/>
    <w:rsid w:val="475C24EB"/>
    <w:rsid w:val="475E2707"/>
    <w:rsid w:val="47617D38"/>
    <w:rsid w:val="47745A86"/>
    <w:rsid w:val="477A0BC3"/>
    <w:rsid w:val="477B19D0"/>
    <w:rsid w:val="4783425B"/>
    <w:rsid w:val="47855EE6"/>
    <w:rsid w:val="47A07192"/>
    <w:rsid w:val="47A85730"/>
    <w:rsid w:val="47B42327"/>
    <w:rsid w:val="47C702AC"/>
    <w:rsid w:val="47CE4CAB"/>
    <w:rsid w:val="47E524E0"/>
    <w:rsid w:val="47EB3D8E"/>
    <w:rsid w:val="480E5EDB"/>
    <w:rsid w:val="480F755D"/>
    <w:rsid w:val="4819662E"/>
    <w:rsid w:val="482A083B"/>
    <w:rsid w:val="48311BC9"/>
    <w:rsid w:val="483E7E42"/>
    <w:rsid w:val="484F3AB2"/>
    <w:rsid w:val="486378A9"/>
    <w:rsid w:val="487A1C66"/>
    <w:rsid w:val="488A12DA"/>
    <w:rsid w:val="48AE4FC8"/>
    <w:rsid w:val="48B7612A"/>
    <w:rsid w:val="48CE7418"/>
    <w:rsid w:val="4900334A"/>
    <w:rsid w:val="4901159C"/>
    <w:rsid w:val="49105C83"/>
    <w:rsid w:val="49107A31"/>
    <w:rsid w:val="492A3696"/>
    <w:rsid w:val="4957740E"/>
    <w:rsid w:val="495C70E7"/>
    <w:rsid w:val="495E69EE"/>
    <w:rsid w:val="498B355B"/>
    <w:rsid w:val="49901EC0"/>
    <w:rsid w:val="499E6DEB"/>
    <w:rsid w:val="49A87C69"/>
    <w:rsid w:val="49BC3715"/>
    <w:rsid w:val="49D24CE6"/>
    <w:rsid w:val="49EC224C"/>
    <w:rsid w:val="49F27137"/>
    <w:rsid w:val="4A111CB3"/>
    <w:rsid w:val="4A11580F"/>
    <w:rsid w:val="4A2C2648"/>
    <w:rsid w:val="4A381A7F"/>
    <w:rsid w:val="4A396B13"/>
    <w:rsid w:val="4A4554B8"/>
    <w:rsid w:val="4A5751EC"/>
    <w:rsid w:val="4A5E3812"/>
    <w:rsid w:val="4A65319D"/>
    <w:rsid w:val="4A65539B"/>
    <w:rsid w:val="4A6873F9"/>
    <w:rsid w:val="4A6C05AA"/>
    <w:rsid w:val="4A873352"/>
    <w:rsid w:val="4A8F0E29"/>
    <w:rsid w:val="4A930919"/>
    <w:rsid w:val="4AAA7A11"/>
    <w:rsid w:val="4AB253A0"/>
    <w:rsid w:val="4ABD162D"/>
    <w:rsid w:val="4AD25D50"/>
    <w:rsid w:val="4AD54A8E"/>
    <w:rsid w:val="4B0E7FA0"/>
    <w:rsid w:val="4B1F6A6C"/>
    <w:rsid w:val="4B4614E8"/>
    <w:rsid w:val="4B4B2FA2"/>
    <w:rsid w:val="4B761DCD"/>
    <w:rsid w:val="4B842010"/>
    <w:rsid w:val="4BB65FC2"/>
    <w:rsid w:val="4BB87F0C"/>
    <w:rsid w:val="4BC13264"/>
    <w:rsid w:val="4BC6087B"/>
    <w:rsid w:val="4BD96800"/>
    <w:rsid w:val="4C1635B0"/>
    <w:rsid w:val="4C2C4B82"/>
    <w:rsid w:val="4C2D08FA"/>
    <w:rsid w:val="4C632C63"/>
    <w:rsid w:val="4C994D31"/>
    <w:rsid w:val="4CC748AA"/>
    <w:rsid w:val="4CCB6C1A"/>
    <w:rsid w:val="4CCE5C39"/>
    <w:rsid w:val="4CD55219"/>
    <w:rsid w:val="4CF3569F"/>
    <w:rsid w:val="4CFB26C0"/>
    <w:rsid w:val="4D185106"/>
    <w:rsid w:val="4D1952A4"/>
    <w:rsid w:val="4D291727"/>
    <w:rsid w:val="4D2C295F"/>
    <w:rsid w:val="4D3161C8"/>
    <w:rsid w:val="4D341814"/>
    <w:rsid w:val="4D417DCA"/>
    <w:rsid w:val="4D423F31"/>
    <w:rsid w:val="4D447CA9"/>
    <w:rsid w:val="4D5115E9"/>
    <w:rsid w:val="4D73575D"/>
    <w:rsid w:val="4D9664D8"/>
    <w:rsid w:val="4D97427D"/>
    <w:rsid w:val="4DB12E65"/>
    <w:rsid w:val="4DCF5FFB"/>
    <w:rsid w:val="4DEA4CF4"/>
    <w:rsid w:val="4E02140A"/>
    <w:rsid w:val="4E061402"/>
    <w:rsid w:val="4E086F29"/>
    <w:rsid w:val="4E092CA1"/>
    <w:rsid w:val="4E0D09E3"/>
    <w:rsid w:val="4E163E67"/>
    <w:rsid w:val="4E217FEA"/>
    <w:rsid w:val="4E233B3D"/>
    <w:rsid w:val="4E257040"/>
    <w:rsid w:val="4E30647F"/>
    <w:rsid w:val="4E487C6D"/>
    <w:rsid w:val="4E497600"/>
    <w:rsid w:val="4E6A7BE3"/>
    <w:rsid w:val="4E724CEA"/>
    <w:rsid w:val="4E830CA5"/>
    <w:rsid w:val="4E920EE8"/>
    <w:rsid w:val="4E960E86"/>
    <w:rsid w:val="4E9C58C3"/>
    <w:rsid w:val="4EA2737D"/>
    <w:rsid w:val="4ECC264C"/>
    <w:rsid w:val="4ECD1F20"/>
    <w:rsid w:val="4EDF237F"/>
    <w:rsid w:val="4EFA0F67"/>
    <w:rsid w:val="4F1638C7"/>
    <w:rsid w:val="4F1F09CE"/>
    <w:rsid w:val="4F2215D0"/>
    <w:rsid w:val="4F2272E3"/>
    <w:rsid w:val="4F2711ED"/>
    <w:rsid w:val="4F7D3946"/>
    <w:rsid w:val="4F876573"/>
    <w:rsid w:val="4F8D21ED"/>
    <w:rsid w:val="4F93631E"/>
    <w:rsid w:val="4F986F22"/>
    <w:rsid w:val="4F9A44F8"/>
    <w:rsid w:val="4F9A5CA8"/>
    <w:rsid w:val="4FA40ED3"/>
    <w:rsid w:val="4FDC68BF"/>
    <w:rsid w:val="4FE13E9E"/>
    <w:rsid w:val="4FF260E2"/>
    <w:rsid w:val="4FFE4A87"/>
    <w:rsid w:val="50152B62"/>
    <w:rsid w:val="501B6F55"/>
    <w:rsid w:val="501D717B"/>
    <w:rsid w:val="501F67AB"/>
    <w:rsid w:val="502B5150"/>
    <w:rsid w:val="50395ABF"/>
    <w:rsid w:val="504306EC"/>
    <w:rsid w:val="50575F45"/>
    <w:rsid w:val="506D5769"/>
    <w:rsid w:val="507F724A"/>
    <w:rsid w:val="508B13F1"/>
    <w:rsid w:val="509129BD"/>
    <w:rsid w:val="50C3263F"/>
    <w:rsid w:val="50C7131D"/>
    <w:rsid w:val="50C90919"/>
    <w:rsid w:val="50D15152"/>
    <w:rsid w:val="50DE0415"/>
    <w:rsid w:val="50E377D9"/>
    <w:rsid w:val="50F43794"/>
    <w:rsid w:val="510155EC"/>
    <w:rsid w:val="511A2107"/>
    <w:rsid w:val="51334745"/>
    <w:rsid w:val="5139564B"/>
    <w:rsid w:val="513B5867"/>
    <w:rsid w:val="51431169"/>
    <w:rsid w:val="5144296E"/>
    <w:rsid w:val="515626A1"/>
    <w:rsid w:val="516052CE"/>
    <w:rsid w:val="51730B5D"/>
    <w:rsid w:val="519136D9"/>
    <w:rsid w:val="51A21442"/>
    <w:rsid w:val="51B82A14"/>
    <w:rsid w:val="51B85C39"/>
    <w:rsid w:val="51BD627C"/>
    <w:rsid w:val="51D030EA"/>
    <w:rsid w:val="520B5239"/>
    <w:rsid w:val="520D7203"/>
    <w:rsid w:val="52132340"/>
    <w:rsid w:val="521572B6"/>
    <w:rsid w:val="52214528"/>
    <w:rsid w:val="522E0F28"/>
    <w:rsid w:val="522E2CD6"/>
    <w:rsid w:val="52596822"/>
    <w:rsid w:val="526D3D56"/>
    <w:rsid w:val="527A5F1B"/>
    <w:rsid w:val="528F5E6A"/>
    <w:rsid w:val="52CC2C1B"/>
    <w:rsid w:val="52DA429F"/>
    <w:rsid w:val="52E31D12"/>
    <w:rsid w:val="52F12681"/>
    <w:rsid w:val="52F757BE"/>
    <w:rsid w:val="52FC7231"/>
    <w:rsid w:val="53000B16"/>
    <w:rsid w:val="531225F7"/>
    <w:rsid w:val="53373E0C"/>
    <w:rsid w:val="535556C4"/>
    <w:rsid w:val="538708F0"/>
    <w:rsid w:val="538C5F06"/>
    <w:rsid w:val="539B083F"/>
    <w:rsid w:val="539F032F"/>
    <w:rsid w:val="53B65679"/>
    <w:rsid w:val="53C51418"/>
    <w:rsid w:val="53E2021C"/>
    <w:rsid w:val="53F53A19"/>
    <w:rsid w:val="53FA37B7"/>
    <w:rsid w:val="540957A8"/>
    <w:rsid w:val="541128AF"/>
    <w:rsid w:val="544D38E7"/>
    <w:rsid w:val="545C7FCE"/>
    <w:rsid w:val="547C2F28"/>
    <w:rsid w:val="547F3EAC"/>
    <w:rsid w:val="54B05DCB"/>
    <w:rsid w:val="54BE2A98"/>
    <w:rsid w:val="54C120D0"/>
    <w:rsid w:val="54CF254E"/>
    <w:rsid w:val="54D8332D"/>
    <w:rsid w:val="54D97871"/>
    <w:rsid w:val="54E56216"/>
    <w:rsid w:val="54ED50CA"/>
    <w:rsid w:val="54F12EE7"/>
    <w:rsid w:val="54F93A6F"/>
    <w:rsid w:val="550A5C7C"/>
    <w:rsid w:val="550C37A2"/>
    <w:rsid w:val="551B5793"/>
    <w:rsid w:val="552A7BC8"/>
    <w:rsid w:val="552C4622"/>
    <w:rsid w:val="554D1BF6"/>
    <w:rsid w:val="55530A4B"/>
    <w:rsid w:val="555E7D76"/>
    <w:rsid w:val="558105D7"/>
    <w:rsid w:val="55833ADA"/>
    <w:rsid w:val="558F1CDD"/>
    <w:rsid w:val="5591033D"/>
    <w:rsid w:val="559A7000"/>
    <w:rsid w:val="55C37BD9"/>
    <w:rsid w:val="55D32512"/>
    <w:rsid w:val="55DD2EDC"/>
    <w:rsid w:val="55F33BA2"/>
    <w:rsid w:val="55F67FAE"/>
    <w:rsid w:val="55FD758F"/>
    <w:rsid w:val="56252ADC"/>
    <w:rsid w:val="56496330"/>
    <w:rsid w:val="564D66AA"/>
    <w:rsid w:val="565151E5"/>
    <w:rsid w:val="565F5B54"/>
    <w:rsid w:val="566273F2"/>
    <w:rsid w:val="566E223B"/>
    <w:rsid w:val="56731B2D"/>
    <w:rsid w:val="567B29ED"/>
    <w:rsid w:val="568B2C88"/>
    <w:rsid w:val="568D1D06"/>
    <w:rsid w:val="568E6439"/>
    <w:rsid w:val="569021B1"/>
    <w:rsid w:val="56933A4F"/>
    <w:rsid w:val="56AD68BF"/>
    <w:rsid w:val="56B241CC"/>
    <w:rsid w:val="56B6339E"/>
    <w:rsid w:val="56B93B57"/>
    <w:rsid w:val="56BC7955"/>
    <w:rsid w:val="56BF65F2"/>
    <w:rsid w:val="56C5170D"/>
    <w:rsid w:val="56DE116E"/>
    <w:rsid w:val="56E20D42"/>
    <w:rsid w:val="56E9366F"/>
    <w:rsid w:val="56F3629C"/>
    <w:rsid w:val="570A0D4E"/>
    <w:rsid w:val="57154464"/>
    <w:rsid w:val="57233025"/>
    <w:rsid w:val="573963A5"/>
    <w:rsid w:val="574F5BC8"/>
    <w:rsid w:val="57563655"/>
    <w:rsid w:val="57586B58"/>
    <w:rsid w:val="575B27BF"/>
    <w:rsid w:val="576158FB"/>
    <w:rsid w:val="577613A7"/>
    <w:rsid w:val="57885F10"/>
    <w:rsid w:val="5799421F"/>
    <w:rsid w:val="579B2BBB"/>
    <w:rsid w:val="579D6934"/>
    <w:rsid w:val="57A81AFA"/>
    <w:rsid w:val="57B7551B"/>
    <w:rsid w:val="57D305A7"/>
    <w:rsid w:val="57D52571"/>
    <w:rsid w:val="57F731DF"/>
    <w:rsid w:val="58164938"/>
    <w:rsid w:val="582F1556"/>
    <w:rsid w:val="58365DDC"/>
    <w:rsid w:val="58474AF1"/>
    <w:rsid w:val="584828F4"/>
    <w:rsid w:val="584B45E2"/>
    <w:rsid w:val="585711D8"/>
    <w:rsid w:val="58626111"/>
    <w:rsid w:val="587249C4"/>
    <w:rsid w:val="587F6039"/>
    <w:rsid w:val="58801E3E"/>
    <w:rsid w:val="58831FCD"/>
    <w:rsid w:val="588C0756"/>
    <w:rsid w:val="589A7317"/>
    <w:rsid w:val="58DD0FB2"/>
    <w:rsid w:val="58DF2F7C"/>
    <w:rsid w:val="58F20F01"/>
    <w:rsid w:val="590B0FBC"/>
    <w:rsid w:val="593212FE"/>
    <w:rsid w:val="5943350B"/>
    <w:rsid w:val="59480B21"/>
    <w:rsid w:val="59484FC5"/>
    <w:rsid w:val="59530E91"/>
    <w:rsid w:val="597936DB"/>
    <w:rsid w:val="597E2795"/>
    <w:rsid w:val="59CD7278"/>
    <w:rsid w:val="59E5080C"/>
    <w:rsid w:val="59F27B21"/>
    <w:rsid w:val="59F91E1B"/>
    <w:rsid w:val="5A1153B7"/>
    <w:rsid w:val="5A1866DC"/>
    <w:rsid w:val="5A236E98"/>
    <w:rsid w:val="5A24333C"/>
    <w:rsid w:val="5A2A0227"/>
    <w:rsid w:val="5A326330"/>
    <w:rsid w:val="5A461F0B"/>
    <w:rsid w:val="5A49486C"/>
    <w:rsid w:val="5A4A08C9"/>
    <w:rsid w:val="5A4B62FE"/>
    <w:rsid w:val="5A554E5B"/>
    <w:rsid w:val="5A6C083F"/>
    <w:rsid w:val="5A766A76"/>
    <w:rsid w:val="5A781F79"/>
    <w:rsid w:val="5A8042EB"/>
    <w:rsid w:val="5ACC12DE"/>
    <w:rsid w:val="5ACE14FA"/>
    <w:rsid w:val="5B1E5FDD"/>
    <w:rsid w:val="5B3E6680"/>
    <w:rsid w:val="5B3F3F40"/>
    <w:rsid w:val="5B4D0671"/>
    <w:rsid w:val="5B4F6759"/>
    <w:rsid w:val="5B503CBD"/>
    <w:rsid w:val="5B557525"/>
    <w:rsid w:val="5B5639C9"/>
    <w:rsid w:val="5B5E178C"/>
    <w:rsid w:val="5B615ECA"/>
    <w:rsid w:val="5B634104"/>
    <w:rsid w:val="5B65586A"/>
    <w:rsid w:val="5B813AB0"/>
    <w:rsid w:val="5B8F6EDB"/>
    <w:rsid w:val="5B9C33A6"/>
    <w:rsid w:val="5BA95B6E"/>
    <w:rsid w:val="5BCC3C8B"/>
    <w:rsid w:val="5BD668B8"/>
    <w:rsid w:val="5BDE751B"/>
    <w:rsid w:val="5BE32D83"/>
    <w:rsid w:val="5BEF797A"/>
    <w:rsid w:val="5BF62AB6"/>
    <w:rsid w:val="5C0C22DA"/>
    <w:rsid w:val="5C0D7E00"/>
    <w:rsid w:val="5C1D44E7"/>
    <w:rsid w:val="5C3C41E3"/>
    <w:rsid w:val="5C3D73EC"/>
    <w:rsid w:val="5C3E7FB9"/>
    <w:rsid w:val="5C441A74"/>
    <w:rsid w:val="5C61579B"/>
    <w:rsid w:val="5C761E49"/>
    <w:rsid w:val="5C7D31D8"/>
    <w:rsid w:val="5C825851"/>
    <w:rsid w:val="5CA95D7B"/>
    <w:rsid w:val="5CB564CD"/>
    <w:rsid w:val="5CBC3D00"/>
    <w:rsid w:val="5CD728E8"/>
    <w:rsid w:val="5D105DFA"/>
    <w:rsid w:val="5D2418A5"/>
    <w:rsid w:val="5D2E44D2"/>
    <w:rsid w:val="5D445AA3"/>
    <w:rsid w:val="5D577A2A"/>
    <w:rsid w:val="5D752101"/>
    <w:rsid w:val="5D79399F"/>
    <w:rsid w:val="5D7C348F"/>
    <w:rsid w:val="5D8660BC"/>
    <w:rsid w:val="5D9C58DF"/>
    <w:rsid w:val="5D9F6E0C"/>
    <w:rsid w:val="5DA622BA"/>
    <w:rsid w:val="5DC866D4"/>
    <w:rsid w:val="5DD24E5D"/>
    <w:rsid w:val="5DD46198"/>
    <w:rsid w:val="5DE352BC"/>
    <w:rsid w:val="5E0E058B"/>
    <w:rsid w:val="5E1D3074"/>
    <w:rsid w:val="5E1E00A2"/>
    <w:rsid w:val="5E2356B9"/>
    <w:rsid w:val="5E2558D5"/>
    <w:rsid w:val="5E2751A9"/>
    <w:rsid w:val="5E280F21"/>
    <w:rsid w:val="5E2C6C63"/>
    <w:rsid w:val="5E337FF2"/>
    <w:rsid w:val="5E4C10B3"/>
    <w:rsid w:val="5E4E6BDA"/>
    <w:rsid w:val="5E4F64AE"/>
    <w:rsid w:val="5E563CE0"/>
    <w:rsid w:val="5E654B68"/>
    <w:rsid w:val="5E7423B8"/>
    <w:rsid w:val="5E802B0B"/>
    <w:rsid w:val="5E8F1076"/>
    <w:rsid w:val="5E940365"/>
    <w:rsid w:val="5E9B7945"/>
    <w:rsid w:val="5E9C2135"/>
    <w:rsid w:val="5EAE7678"/>
    <w:rsid w:val="5ED6097D"/>
    <w:rsid w:val="5EDE34FE"/>
    <w:rsid w:val="5F236821"/>
    <w:rsid w:val="5F2B6F1B"/>
    <w:rsid w:val="5F533B87"/>
    <w:rsid w:val="5F577D10"/>
    <w:rsid w:val="5F685A79"/>
    <w:rsid w:val="5F827279"/>
    <w:rsid w:val="5F83500A"/>
    <w:rsid w:val="5F8403D9"/>
    <w:rsid w:val="5FB32A6C"/>
    <w:rsid w:val="5FC1162D"/>
    <w:rsid w:val="5FC66C44"/>
    <w:rsid w:val="5FCB425A"/>
    <w:rsid w:val="5FD749AD"/>
    <w:rsid w:val="5FDE2001"/>
    <w:rsid w:val="5FDE21DF"/>
    <w:rsid w:val="5FE84E0C"/>
    <w:rsid w:val="5FEC366F"/>
    <w:rsid w:val="5FFC2665"/>
    <w:rsid w:val="60083E99"/>
    <w:rsid w:val="601C2B39"/>
    <w:rsid w:val="6037544B"/>
    <w:rsid w:val="60411174"/>
    <w:rsid w:val="608A5C4D"/>
    <w:rsid w:val="60AC7BE7"/>
    <w:rsid w:val="60C43183"/>
    <w:rsid w:val="60E65A85"/>
    <w:rsid w:val="60E97F02"/>
    <w:rsid w:val="60EA0710"/>
    <w:rsid w:val="60F03F78"/>
    <w:rsid w:val="60F31CBA"/>
    <w:rsid w:val="60FB0B6F"/>
    <w:rsid w:val="60FF065F"/>
    <w:rsid w:val="60FF41BB"/>
    <w:rsid w:val="610E4A4B"/>
    <w:rsid w:val="611B6B1B"/>
    <w:rsid w:val="6129748A"/>
    <w:rsid w:val="613025C6"/>
    <w:rsid w:val="614D13CA"/>
    <w:rsid w:val="616318FC"/>
    <w:rsid w:val="6170126D"/>
    <w:rsid w:val="61834DEC"/>
    <w:rsid w:val="61891CD7"/>
    <w:rsid w:val="61AB4343"/>
    <w:rsid w:val="61BB6DE5"/>
    <w:rsid w:val="61BF7DEE"/>
    <w:rsid w:val="61C13B66"/>
    <w:rsid w:val="61C55405"/>
    <w:rsid w:val="61C6117D"/>
    <w:rsid w:val="61D92C5E"/>
    <w:rsid w:val="61E0223F"/>
    <w:rsid w:val="61F335F4"/>
    <w:rsid w:val="61F77588"/>
    <w:rsid w:val="62015D11"/>
    <w:rsid w:val="62031A89"/>
    <w:rsid w:val="62051CA5"/>
    <w:rsid w:val="621E52A6"/>
    <w:rsid w:val="62223F30"/>
    <w:rsid w:val="62315CCB"/>
    <w:rsid w:val="6232236E"/>
    <w:rsid w:val="623600B0"/>
    <w:rsid w:val="62361E5F"/>
    <w:rsid w:val="62481B92"/>
    <w:rsid w:val="624A76B8"/>
    <w:rsid w:val="62682234"/>
    <w:rsid w:val="626A5FAC"/>
    <w:rsid w:val="62A50FBD"/>
    <w:rsid w:val="62A6082C"/>
    <w:rsid w:val="62AE5E99"/>
    <w:rsid w:val="62AF6B30"/>
    <w:rsid w:val="62CA6A4B"/>
    <w:rsid w:val="62D81168"/>
    <w:rsid w:val="62E47B0C"/>
    <w:rsid w:val="62FA16F0"/>
    <w:rsid w:val="630243D8"/>
    <w:rsid w:val="63027F93"/>
    <w:rsid w:val="630C7063"/>
    <w:rsid w:val="632E6FDA"/>
    <w:rsid w:val="63387E58"/>
    <w:rsid w:val="63400ABB"/>
    <w:rsid w:val="63576530"/>
    <w:rsid w:val="635B17DB"/>
    <w:rsid w:val="635B76A3"/>
    <w:rsid w:val="63744554"/>
    <w:rsid w:val="63A177AC"/>
    <w:rsid w:val="63C35974"/>
    <w:rsid w:val="63C611A9"/>
    <w:rsid w:val="63CB65D6"/>
    <w:rsid w:val="63D25BB7"/>
    <w:rsid w:val="63E623F0"/>
    <w:rsid w:val="63FC70D8"/>
    <w:rsid w:val="64145C3D"/>
    <w:rsid w:val="641E0DFC"/>
    <w:rsid w:val="64554E95"/>
    <w:rsid w:val="64750A9E"/>
    <w:rsid w:val="647765BE"/>
    <w:rsid w:val="647C1FC7"/>
    <w:rsid w:val="647C4368"/>
    <w:rsid w:val="64874BF3"/>
    <w:rsid w:val="64947310"/>
    <w:rsid w:val="64A532CB"/>
    <w:rsid w:val="64B51049"/>
    <w:rsid w:val="64B67287"/>
    <w:rsid w:val="64C00105"/>
    <w:rsid w:val="64C319A4"/>
    <w:rsid w:val="64D50279"/>
    <w:rsid w:val="64D8544F"/>
    <w:rsid w:val="64DD0CB7"/>
    <w:rsid w:val="64EC0669"/>
    <w:rsid w:val="64EF3BA0"/>
    <w:rsid w:val="65135467"/>
    <w:rsid w:val="651723A0"/>
    <w:rsid w:val="651D7306"/>
    <w:rsid w:val="652E102B"/>
    <w:rsid w:val="65404DA2"/>
    <w:rsid w:val="65516FAF"/>
    <w:rsid w:val="655A1605"/>
    <w:rsid w:val="657D2C91"/>
    <w:rsid w:val="657D5FF6"/>
    <w:rsid w:val="658904F7"/>
    <w:rsid w:val="65A76BCF"/>
    <w:rsid w:val="65AE7F5E"/>
    <w:rsid w:val="65B5753E"/>
    <w:rsid w:val="65B80DDC"/>
    <w:rsid w:val="65C04588"/>
    <w:rsid w:val="65F53DDF"/>
    <w:rsid w:val="65FC6F1B"/>
    <w:rsid w:val="660679A6"/>
    <w:rsid w:val="66195355"/>
    <w:rsid w:val="66442670"/>
    <w:rsid w:val="6663343E"/>
    <w:rsid w:val="668B029F"/>
    <w:rsid w:val="668C4743"/>
    <w:rsid w:val="668D04BB"/>
    <w:rsid w:val="66AA4BC9"/>
    <w:rsid w:val="66AF4687"/>
    <w:rsid w:val="66B1551B"/>
    <w:rsid w:val="66B6640D"/>
    <w:rsid w:val="66E634DC"/>
    <w:rsid w:val="67237EBF"/>
    <w:rsid w:val="672F3320"/>
    <w:rsid w:val="673426E5"/>
    <w:rsid w:val="673F5EBD"/>
    <w:rsid w:val="6764746E"/>
    <w:rsid w:val="676F7BC1"/>
    <w:rsid w:val="677B47B7"/>
    <w:rsid w:val="67C5088E"/>
    <w:rsid w:val="67C9107F"/>
    <w:rsid w:val="67EA0B8C"/>
    <w:rsid w:val="67EE31DB"/>
    <w:rsid w:val="67F00651"/>
    <w:rsid w:val="67F24A7A"/>
    <w:rsid w:val="68093B71"/>
    <w:rsid w:val="681A7B2C"/>
    <w:rsid w:val="684E77D6"/>
    <w:rsid w:val="6853303E"/>
    <w:rsid w:val="685A261F"/>
    <w:rsid w:val="68675FCE"/>
    <w:rsid w:val="6870599E"/>
    <w:rsid w:val="68882CE8"/>
    <w:rsid w:val="68893CF7"/>
    <w:rsid w:val="688B4586"/>
    <w:rsid w:val="689A54AC"/>
    <w:rsid w:val="689E69AF"/>
    <w:rsid w:val="689F0032"/>
    <w:rsid w:val="68BC0BE4"/>
    <w:rsid w:val="68CA1553"/>
    <w:rsid w:val="68CA77A4"/>
    <w:rsid w:val="68E27A9F"/>
    <w:rsid w:val="68EF4B15"/>
    <w:rsid w:val="690031C6"/>
    <w:rsid w:val="691318F3"/>
    <w:rsid w:val="692A0243"/>
    <w:rsid w:val="692B2738"/>
    <w:rsid w:val="693E3CEF"/>
    <w:rsid w:val="69692B1A"/>
    <w:rsid w:val="696F3641"/>
    <w:rsid w:val="69715E72"/>
    <w:rsid w:val="6974326C"/>
    <w:rsid w:val="697670FA"/>
    <w:rsid w:val="697E0FA2"/>
    <w:rsid w:val="699A7177"/>
    <w:rsid w:val="69B664CA"/>
    <w:rsid w:val="69D501AF"/>
    <w:rsid w:val="69F148BD"/>
    <w:rsid w:val="6A0665BA"/>
    <w:rsid w:val="6A372C18"/>
    <w:rsid w:val="6A505A87"/>
    <w:rsid w:val="6AA162E3"/>
    <w:rsid w:val="6AA87C08"/>
    <w:rsid w:val="6ABD7B87"/>
    <w:rsid w:val="6ABE0C43"/>
    <w:rsid w:val="6ADA17F5"/>
    <w:rsid w:val="6AE83F12"/>
    <w:rsid w:val="6AFE3735"/>
    <w:rsid w:val="6AFE54E3"/>
    <w:rsid w:val="6B0D5727"/>
    <w:rsid w:val="6B1747F7"/>
    <w:rsid w:val="6B333AEC"/>
    <w:rsid w:val="6B346D2C"/>
    <w:rsid w:val="6B482C03"/>
    <w:rsid w:val="6B607F4C"/>
    <w:rsid w:val="6B6C4B43"/>
    <w:rsid w:val="6B7632CC"/>
    <w:rsid w:val="6B7D0AFE"/>
    <w:rsid w:val="6B83149A"/>
    <w:rsid w:val="6B84284F"/>
    <w:rsid w:val="6B8856C9"/>
    <w:rsid w:val="6B9520A2"/>
    <w:rsid w:val="6B991E8C"/>
    <w:rsid w:val="6BA44686"/>
    <w:rsid w:val="6BC32289"/>
    <w:rsid w:val="6BC404DB"/>
    <w:rsid w:val="6BC77FCB"/>
    <w:rsid w:val="6BC85664"/>
    <w:rsid w:val="6BD91AAD"/>
    <w:rsid w:val="6BEE37AA"/>
    <w:rsid w:val="6BF568E6"/>
    <w:rsid w:val="6BF6265F"/>
    <w:rsid w:val="6C0C1250"/>
    <w:rsid w:val="6C7269F6"/>
    <w:rsid w:val="6C787517"/>
    <w:rsid w:val="6C7C0FBC"/>
    <w:rsid w:val="6C904861"/>
    <w:rsid w:val="6CA16A6E"/>
    <w:rsid w:val="6CB23063"/>
    <w:rsid w:val="6CC12C6C"/>
    <w:rsid w:val="6CC462B9"/>
    <w:rsid w:val="6CD209D6"/>
    <w:rsid w:val="6CD40BF2"/>
    <w:rsid w:val="6CD56718"/>
    <w:rsid w:val="6CDE737B"/>
    <w:rsid w:val="6CDF6C9B"/>
    <w:rsid w:val="6CE1330F"/>
    <w:rsid w:val="6D033285"/>
    <w:rsid w:val="6D0D4104"/>
    <w:rsid w:val="6D1F412E"/>
    <w:rsid w:val="6D25144D"/>
    <w:rsid w:val="6D340BE2"/>
    <w:rsid w:val="6D392803"/>
    <w:rsid w:val="6D3B3EC1"/>
    <w:rsid w:val="6D6655C2"/>
    <w:rsid w:val="6D68758C"/>
    <w:rsid w:val="6D7101EF"/>
    <w:rsid w:val="6D910891"/>
    <w:rsid w:val="6D914BEF"/>
    <w:rsid w:val="6D9914F3"/>
    <w:rsid w:val="6DA325EB"/>
    <w:rsid w:val="6DAA54AF"/>
    <w:rsid w:val="6DC17AF6"/>
    <w:rsid w:val="6DC36570"/>
    <w:rsid w:val="6DE05374"/>
    <w:rsid w:val="6DE7565E"/>
    <w:rsid w:val="6DF80910"/>
    <w:rsid w:val="6E05302D"/>
    <w:rsid w:val="6E1119D2"/>
    <w:rsid w:val="6E1D2124"/>
    <w:rsid w:val="6E2039C3"/>
    <w:rsid w:val="6E296D1B"/>
    <w:rsid w:val="6E4E2A84"/>
    <w:rsid w:val="6E657628"/>
    <w:rsid w:val="6E6C7AB6"/>
    <w:rsid w:val="6E7064BC"/>
    <w:rsid w:val="6E7361E8"/>
    <w:rsid w:val="6E737F96"/>
    <w:rsid w:val="6E84712D"/>
    <w:rsid w:val="6E985C4F"/>
    <w:rsid w:val="6EAD34A8"/>
    <w:rsid w:val="6EB365E5"/>
    <w:rsid w:val="6ED8429D"/>
    <w:rsid w:val="6EDB5B6B"/>
    <w:rsid w:val="6EFC7AD4"/>
    <w:rsid w:val="6F1A4757"/>
    <w:rsid w:val="6F35349E"/>
    <w:rsid w:val="6F372E3A"/>
    <w:rsid w:val="6F3E2352"/>
    <w:rsid w:val="6F3F60CB"/>
    <w:rsid w:val="6F72024E"/>
    <w:rsid w:val="6F963F3C"/>
    <w:rsid w:val="6F9B77A5"/>
    <w:rsid w:val="6F9C01A8"/>
    <w:rsid w:val="6FAC19B2"/>
    <w:rsid w:val="6FC54BEF"/>
    <w:rsid w:val="6FC566E6"/>
    <w:rsid w:val="6FD31987"/>
    <w:rsid w:val="6FE07E43"/>
    <w:rsid w:val="6FE23626"/>
    <w:rsid w:val="6FED3DF1"/>
    <w:rsid w:val="6FF62C2D"/>
    <w:rsid w:val="6FFC2BE5"/>
    <w:rsid w:val="7003534A"/>
    <w:rsid w:val="700428F6"/>
    <w:rsid w:val="70223A22"/>
    <w:rsid w:val="703674CE"/>
    <w:rsid w:val="703B4AE4"/>
    <w:rsid w:val="704E2A69"/>
    <w:rsid w:val="704F403B"/>
    <w:rsid w:val="705A140E"/>
    <w:rsid w:val="706627F5"/>
    <w:rsid w:val="707341CC"/>
    <w:rsid w:val="70761FC0"/>
    <w:rsid w:val="70820965"/>
    <w:rsid w:val="70853FB1"/>
    <w:rsid w:val="70875F7B"/>
    <w:rsid w:val="70983CE4"/>
    <w:rsid w:val="70AE7531"/>
    <w:rsid w:val="70B86135"/>
    <w:rsid w:val="70D11A3C"/>
    <w:rsid w:val="70E231B1"/>
    <w:rsid w:val="70F57389"/>
    <w:rsid w:val="710E21F8"/>
    <w:rsid w:val="71171BEA"/>
    <w:rsid w:val="711A6DEF"/>
    <w:rsid w:val="71267542"/>
    <w:rsid w:val="71297032"/>
    <w:rsid w:val="715045BF"/>
    <w:rsid w:val="71665B90"/>
    <w:rsid w:val="716B13F9"/>
    <w:rsid w:val="71940950"/>
    <w:rsid w:val="71A14E1B"/>
    <w:rsid w:val="71AA1F21"/>
    <w:rsid w:val="71BA7C8A"/>
    <w:rsid w:val="71C965BE"/>
    <w:rsid w:val="71DB657E"/>
    <w:rsid w:val="71DB66E0"/>
    <w:rsid w:val="71E80C9B"/>
    <w:rsid w:val="71ED0060"/>
    <w:rsid w:val="71F65166"/>
    <w:rsid w:val="71FA51AB"/>
    <w:rsid w:val="72031631"/>
    <w:rsid w:val="723E657D"/>
    <w:rsid w:val="724C4D86"/>
    <w:rsid w:val="724F4877"/>
    <w:rsid w:val="726D5A47"/>
    <w:rsid w:val="72A2054B"/>
    <w:rsid w:val="72C15774"/>
    <w:rsid w:val="72EB4614"/>
    <w:rsid w:val="72F35B4A"/>
    <w:rsid w:val="72FD2525"/>
    <w:rsid w:val="73117D7E"/>
    <w:rsid w:val="731A4E85"/>
    <w:rsid w:val="731B027F"/>
    <w:rsid w:val="733A1083"/>
    <w:rsid w:val="735F2141"/>
    <w:rsid w:val="738D1AFA"/>
    <w:rsid w:val="73B21561"/>
    <w:rsid w:val="73BE3A62"/>
    <w:rsid w:val="73C117A4"/>
    <w:rsid w:val="73C44DF0"/>
    <w:rsid w:val="73C51294"/>
    <w:rsid w:val="73CD1EF7"/>
    <w:rsid w:val="73D70FC8"/>
    <w:rsid w:val="73DE0228"/>
    <w:rsid w:val="73DE5EB2"/>
    <w:rsid w:val="73E536E4"/>
    <w:rsid w:val="740A314B"/>
    <w:rsid w:val="740A4EF9"/>
    <w:rsid w:val="741E09A4"/>
    <w:rsid w:val="7420296E"/>
    <w:rsid w:val="742835D1"/>
    <w:rsid w:val="742873A2"/>
    <w:rsid w:val="743B50B2"/>
    <w:rsid w:val="74450ED1"/>
    <w:rsid w:val="74463A57"/>
    <w:rsid w:val="744C6B36"/>
    <w:rsid w:val="74561EEC"/>
    <w:rsid w:val="745919DD"/>
    <w:rsid w:val="7461016E"/>
    <w:rsid w:val="746D7236"/>
    <w:rsid w:val="74784559"/>
    <w:rsid w:val="747B7BA5"/>
    <w:rsid w:val="747D4266"/>
    <w:rsid w:val="748702F8"/>
    <w:rsid w:val="749038A9"/>
    <w:rsid w:val="74C72DEA"/>
    <w:rsid w:val="74CD0FDF"/>
    <w:rsid w:val="74E26CD6"/>
    <w:rsid w:val="74E53270"/>
    <w:rsid w:val="74EE481B"/>
    <w:rsid w:val="7568637B"/>
    <w:rsid w:val="758B206A"/>
    <w:rsid w:val="758D0C28"/>
    <w:rsid w:val="759871F9"/>
    <w:rsid w:val="759B5BFF"/>
    <w:rsid w:val="75A373B3"/>
    <w:rsid w:val="75AB44BA"/>
    <w:rsid w:val="75B74C0D"/>
    <w:rsid w:val="75CD61DE"/>
    <w:rsid w:val="75EB0D5A"/>
    <w:rsid w:val="76067942"/>
    <w:rsid w:val="76072D30"/>
    <w:rsid w:val="76206C56"/>
    <w:rsid w:val="764741E2"/>
    <w:rsid w:val="764C17F9"/>
    <w:rsid w:val="76522B87"/>
    <w:rsid w:val="765608C9"/>
    <w:rsid w:val="76684159"/>
    <w:rsid w:val="76685F07"/>
    <w:rsid w:val="7671495D"/>
    <w:rsid w:val="769136B0"/>
    <w:rsid w:val="769A6A08"/>
    <w:rsid w:val="769C48A8"/>
    <w:rsid w:val="76AA3BBE"/>
    <w:rsid w:val="76AF1D88"/>
    <w:rsid w:val="76D161A2"/>
    <w:rsid w:val="76D637B8"/>
    <w:rsid w:val="770A4F84"/>
    <w:rsid w:val="7715608F"/>
    <w:rsid w:val="77167266"/>
    <w:rsid w:val="771F6F0D"/>
    <w:rsid w:val="77400C32"/>
    <w:rsid w:val="77562203"/>
    <w:rsid w:val="779A3C34"/>
    <w:rsid w:val="779E7561"/>
    <w:rsid w:val="779F3BAA"/>
    <w:rsid w:val="77BF249E"/>
    <w:rsid w:val="77D8682E"/>
    <w:rsid w:val="77DF044B"/>
    <w:rsid w:val="77EF0DF0"/>
    <w:rsid w:val="780008EC"/>
    <w:rsid w:val="780600CD"/>
    <w:rsid w:val="782D11B6"/>
    <w:rsid w:val="782E7A0C"/>
    <w:rsid w:val="78393FFF"/>
    <w:rsid w:val="785726D7"/>
    <w:rsid w:val="787231A9"/>
    <w:rsid w:val="78762B5D"/>
    <w:rsid w:val="78A31478"/>
    <w:rsid w:val="78A51CB2"/>
    <w:rsid w:val="78B05C24"/>
    <w:rsid w:val="78C43EAD"/>
    <w:rsid w:val="78D37FAF"/>
    <w:rsid w:val="79273E57"/>
    <w:rsid w:val="79346574"/>
    <w:rsid w:val="79382508"/>
    <w:rsid w:val="793A6280"/>
    <w:rsid w:val="796B11C3"/>
    <w:rsid w:val="79786DA9"/>
    <w:rsid w:val="798B2638"/>
    <w:rsid w:val="798C015E"/>
    <w:rsid w:val="798E3ED6"/>
    <w:rsid w:val="799A0ACD"/>
    <w:rsid w:val="799C3B90"/>
    <w:rsid w:val="79A4749B"/>
    <w:rsid w:val="79B37DE1"/>
    <w:rsid w:val="79B778D1"/>
    <w:rsid w:val="79BC0A44"/>
    <w:rsid w:val="79C46A79"/>
    <w:rsid w:val="79DF4732"/>
    <w:rsid w:val="79F006ED"/>
    <w:rsid w:val="79F71A7C"/>
    <w:rsid w:val="79FA77BE"/>
    <w:rsid w:val="7A0657BE"/>
    <w:rsid w:val="7A37456E"/>
    <w:rsid w:val="7A4078C7"/>
    <w:rsid w:val="7A410F49"/>
    <w:rsid w:val="7A4647B1"/>
    <w:rsid w:val="7A4874F5"/>
    <w:rsid w:val="7A49604F"/>
    <w:rsid w:val="7A574C10"/>
    <w:rsid w:val="7A884DCA"/>
    <w:rsid w:val="7A8A161B"/>
    <w:rsid w:val="7A8C4B1E"/>
    <w:rsid w:val="7AB67B89"/>
    <w:rsid w:val="7AEA5A84"/>
    <w:rsid w:val="7AF50CCA"/>
    <w:rsid w:val="7B022DCE"/>
    <w:rsid w:val="7B1B3E90"/>
    <w:rsid w:val="7B2A7C2F"/>
    <w:rsid w:val="7B30793B"/>
    <w:rsid w:val="7B3960C4"/>
    <w:rsid w:val="7B3D10BE"/>
    <w:rsid w:val="7B476A33"/>
    <w:rsid w:val="7B5573A2"/>
    <w:rsid w:val="7B5B0730"/>
    <w:rsid w:val="7B871525"/>
    <w:rsid w:val="7B872B63"/>
    <w:rsid w:val="7B9E3DFA"/>
    <w:rsid w:val="7BA45C33"/>
    <w:rsid w:val="7BD0622F"/>
    <w:rsid w:val="7BD173B3"/>
    <w:rsid w:val="7BD76009"/>
    <w:rsid w:val="7BF003F6"/>
    <w:rsid w:val="7BF47568"/>
    <w:rsid w:val="7BFC5A6F"/>
    <w:rsid w:val="7C134B67"/>
    <w:rsid w:val="7C142DB9"/>
    <w:rsid w:val="7C1A5EF5"/>
    <w:rsid w:val="7C232FFC"/>
    <w:rsid w:val="7C262AEC"/>
    <w:rsid w:val="7C2A25DC"/>
    <w:rsid w:val="7C2E19A1"/>
    <w:rsid w:val="7C2E3EAE"/>
    <w:rsid w:val="7C4A4A2C"/>
    <w:rsid w:val="7C4B2553"/>
    <w:rsid w:val="7C556F2D"/>
    <w:rsid w:val="7C7575D0"/>
    <w:rsid w:val="7CA875CE"/>
    <w:rsid w:val="7CAD0B17"/>
    <w:rsid w:val="7CB023B6"/>
    <w:rsid w:val="7CB65C1E"/>
    <w:rsid w:val="7CC0265F"/>
    <w:rsid w:val="7CC61BD9"/>
    <w:rsid w:val="7CE81B50"/>
    <w:rsid w:val="7CEB1414"/>
    <w:rsid w:val="7CF14EA8"/>
    <w:rsid w:val="7CF1528D"/>
    <w:rsid w:val="7CF44998"/>
    <w:rsid w:val="7D140B97"/>
    <w:rsid w:val="7D146DE8"/>
    <w:rsid w:val="7D1F2A20"/>
    <w:rsid w:val="7D621902"/>
    <w:rsid w:val="7D724517"/>
    <w:rsid w:val="7D7653AD"/>
    <w:rsid w:val="7D7A4E9D"/>
    <w:rsid w:val="7D9A5540"/>
    <w:rsid w:val="7D9D293A"/>
    <w:rsid w:val="7DA261A2"/>
    <w:rsid w:val="7DBF6D54"/>
    <w:rsid w:val="7DC409A9"/>
    <w:rsid w:val="7DD520D4"/>
    <w:rsid w:val="7DDF11A4"/>
    <w:rsid w:val="7DF91F22"/>
    <w:rsid w:val="7E064983"/>
    <w:rsid w:val="7E1A0451"/>
    <w:rsid w:val="7E3037AE"/>
    <w:rsid w:val="7E4A2079"/>
    <w:rsid w:val="7E4E1E86"/>
    <w:rsid w:val="7E6671D0"/>
    <w:rsid w:val="7E7C69F3"/>
    <w:rsid w:val="7E865AC4"/>
    <w:rsid w:val="7EA321D2"/>
    <w:rsid w:val="7EBB39C0"/>
    <w:rsid w:val="7EC565EC"/>
    <w:rsid w:val="7ED4682F"/>
    <w:rsid w:val="7ED607F9"/>
    <w:rsid w:val="7EDF5174"/>
    <w:rsid w:val="7F0D1C9A"/>
    <w:rsid w:val="7F342EBD"/>
    <w:rsid w:val="7F475253"/>
    <w:rsid w:val="7F480FCB"/>
    <w:rsid w:val="7F567244"/>
    <w:rsid w:val="7F5E434B"/>
    <w:rsid w:val="7F6776A3"/>
    <w:rsid w:val="7F721BA4"/>
    <w:rsid w:val="7F9E4AEB"/>
    <w:rsid w:val="7FAE52D2"/>
    <w:rsid w:val="7FB63D75"/>
    <w:rsid w:val="7FBD72C3"/>
    <w:rsid w:val="7FDE6F4E"/>
    <w:rsid w:val="7FE94C3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9" w:semiHidden="0" w:name="heading 1"/>
    <w:lsdException w:qFormat="1" w:unhideWhenUsed="0" w:uiPriority="99" w:semiHidden="0" w:name="heading 2"/>
    <w:lsdException w:qFormat="1" w:unhideWhenUsed="0" w:uiPriority="99" w:semiHidden="0" w:name="heading 3"/>
    <w:lsdException w:qFormat="1" w:unhideWhenUsed="0" w:uiPriority="99" w:semiHidden="0" w:name="heading 4"/>
    <w:lsdException w:qFormat="1" w:unhideWhenUsed="0" w:uiPriority="99" w:semiHidden="0" w:name="heading 5"/>
    <w:lsdException w:qFormat="1" w:unhideWhenUsed="0" w:uiPriority="99" w:semiHidden="0" w:name="heading 6"/>
    <w:lsdException w:qFormat="1" w:unhideWhenUsed="0" w:uiPriority="99" w:semiHidden="0" w:name="heading 7"/>
    <w:lsdException w:qFormat="1" w:unhideWhenUsed="0" w:uiPriority="99" w:semiHidden="0" w:name="heading 8"/>
    <w:lsdException w:qFormat="1" w:unhideWhenUsed="0" w:uiPriority="99" w:semiHidden="0" w:name="heading 9"/>
    <w:lsdException w:qFormat="1" w:unhideWhenUsed="0" w:uiPriority="2" w:name="index 1"/>
    <w:lsdException w:qFormat="1" w:unhideWhenUsed="0" w:uiPriority="2" w:name="index 2"/>
    <w:lsdException w:qFormat="1" w:unhideWhenUsed="0" w:uiPriority="2" w:name="index 3"/>
    <w:lsdException w:qFormat="1" w:unhideWhenUsed="0" w:uiPriority="2" w:name="index 4"/>
    <w:lsdException w:qFormat="1" w:unhideWhenUsed="0" w:uiPriority="2" w:name="index 5"/>
    <w:lsdException w:qFormat="1" w:unhideWhenUsed="0" w:uiPriority="2" w:name="index 6"/>
    <w:lsdException w:qFormat="1" w:unhideWhenUsed="0" w:uiPriority="2" w:name="index 7"/>
    <w:lsdException w:qFormat="1" w:unhideWhenUsed="0" w:uiPriority="2" w:name="index 8"/>
    <w:lsdException w:qFormat="1" w:unhideWhenUsed="0" w:uiPriority="2" w:name="index 9"/>
    <w:lsdException w:qFormat="1" w:unhideWhenUsed="0" w:uiPriority="2" w:name="toc 1"/>
    <w:lsdException w:qFormat="1" w:unhideWhenUsed="0" w:uiPriority="2" w:name="toc 2"/>
    <w:lsdException w:qFormat="1" w:unhideWhenUsed="0" w:uiPriority="2" w:name="toc 3"/>
    <w:lsdException w:qFormat="1" w:unhideWhenUsed="0" w:uiPriority="2" w:name="toc 4"/>
    <w:lsdException w:qFormat="1" w:unhideWhenUsed="0" w:uiPriority="2" w:name="toc 5"/>
    <w:lsdException w:qFormat="1" w:unhideWhenUsed="0" w:uiPriority="2" w:name="toc 6"/>
    <w:lsdException w:qFormat="1" w:unhideWhenUsed="0" w:uiPriority="2" w:name="toc 7"/>
    <w:lsdException w:qFormat="1" w:unhideWhenUsed="0" w:uiPriority="2" w:name="toc 8"/>
    <w:lsdException w:qFormat="1" w:unhideWhenUsed="0" w:uiPriority="2" w:name="toc 9"/>
    <w:lsdException w:qFormat="1" w:unhideWhenUsed="0" w:uiPriority="0" w:semiHidden="0" w:name="Normal Indent"/>
    <w:lsdException w:qFormat="1" w:unhideWhenUsed="0" w:uiPriority="0" w:semiHidden="0" w:name="footnote text"/>
    <w:lsdException w:qFormat="1" w:unhideWhenUsed="0" w:uiPriority="99" w:name="annotation text"/>
    <w:lsdException w:qFormat="1" w:unhideWhenUsed="0" w:uiPriority="0" w:semiHidden="0" w:name="header"/>
    <w:lsdException w:qFormat="1" w:unhideWhenUsed="0" w:uiPriority="0" w:semiHidden="0" w:name="footer"/>
    <w:lsdException w:qFormat="1" w:unhideWhenUsed="0" w:uiPriority="0" w:name="index heading"/>
    <w:lsdException w:qFormat="1" w:unhideWhenUsed="0" w:uiPriority="0" w:semiHidden="0" w:name="caption"/>
    <w:lsdException w:qFormat="1" w:unhideWhenUsed="0" w:uiPriority="0" w:name="table of figures"/>
    <w:lsdException w:qFormat="1" w:unhideWhenUsed="0" w:uiPriority="0" w:name="envelope address"/>
    <w:lsdException w:qFormat="1" w:unhideWhenUsed="0" w:uiPriority="0" w:name="envelope return"/>
    <w:lsdException w:qFormat="1" w:unhideWhenUsed="0" w:uiPriority="0" w:semiHidden="0" w:name="footnote reference"/>
    <w:lsdException w:qFormat="1" w:uiPriority="99" w:semiHidden="0" w:name="annotation reference"/>
    <w:lsdException w:uiPriority="99" w:name="line number"/>
    <w:lsdException w:uiPriority="99" w:name="page number"/>
    <w:lsdException w:qFormat="1" w:unhideWhenUsed="0" w:uiPriority="0" w:semiHidden="0" w:name="endnote reference"/>
    <w:lsdException w:qFormat="1" w:unhideWhenUsed="0" w:uiPriority="0" w:semiHidden="0" w:name="endnote text"/>
    <w:lsdException w:qFormat="1" w:unhideWhenUsed="0" w:uiPriority="0" w:name="table of authorities"/>
    <w:lsdException w:qFormat="1" w:unhideWhenUsed="0" w:uiPriority="0" w:name="macro"/>
    <w:lsdException w:qFormat="1" w:unhideWhenUsed="0" w:uiPriority="0" w:name="toa heading"/>
    <w:lsdException w:qFormat="1" w:unhideWhenUsed="0" w:uiPriority="0" w:name="List"/>
    <w:lsdException w:qFormat="1" w:unhideWhenUsed="0" w:uiPriority="0" w:name="List Bullet"/>
    <w:lsdException w:qFormat="1" w:unhideWhenUsed="0" w:uiPriority="0" w:name="List Number"/>
    <w:lsdException w:qFormat="1" w:unhideWhenUsed="0" w:uiPriority="2" w:name="List 2"/>
    <w:lsdException w:qFormat="1" w:unhideWhenUsed="0" w:uiPriority="2" w:name="List 3"/>
    <w:lsdException w:qFormat="1" w:unhideWhenUsed="0" w:uiPriority="2" w:name="List 4"/>
    <w:lsdException w:qFormat="1" w:unhideWhenUsed="0" w:uiPriority="2" w:name="List 5"/>
    <w:lsdException w:qFormat="1" w:unhideWhenUsed="0" w:uiPriority="0" w:name="List Bullet 2"/>
    <w:lsdException w:qFormat="1" w:unhideWhenUsed="0" w:uiPriority="0" w:name="List Bullet 3"/>
    <w:lsdException w:qFormat="1" w:unhideWhenUsed="0" w:uiPriority="0" w:name="List Bullet 4"/>
    <w:lsdException w:qFormat="1" w:unhideWhenUsed="0" w:uiPriority="0" w:name="List Bullet 5"/>
    <w:lsdException w:qFormat="1" w:unhideWhenUsed="0" w:uiPriority="0" w:name="List Number 2"/>
    <w:lsdException w:qFormat="1" w:unhideWhenUsed="0" w:uiPriority="0" w:name="List Number 3"/>
    <w:lsdException w:qFormat="1" w:unhideWhenUsed="0" w:uiPriority="0" w:name="List Number 4"/>
    <w:lsdException w:qFormat="1" w:unhideWhenUsed="0" w:uiPriority="0" w:name="List Number 5"/>
    <w:lsdException w:qFormat="1" w:unhideWhenUsed="0" w:uiPriority="0" w:semiHidden="0" w:name="Title"/>
    <w:lsdException w:qFormat="1" w:unhideWhenUsed="0" w:uiPriority="0" w:name="Closing"/>
    <w:lsdException w:qFormat="1" w:unhideWhenUsed="0" w:uiPriority="0" w:name="Signature"/>
    <w:lsdException w:qFormat="1" w:uiPriority="1" w:name="Default Paragraph Font"/>
    <w:lsdException w:qFormat="1" w:unhideWhenUsed="0" w:uiPriority="99" w:semiHidden="0" w:name="Body Text"/>
    <w:lsdException w:qFormat="1" w:unhideWhenUsed="0" w:uiPriority="0" w:name="Body Text Indent"/>
    <w:lsdException w:qFormat="1" w:unhideWhenUsed="0" w:uiPriority="0" w:name="List Continue"/>
    <w:lsdException w:qFormat="1" w:unhideWhenUsed="0" w:uiPriority="0" w:name="List Continue 2"/>
    <w:lsdException w:qFormat="1" w:unhideWhenUsed="0" w:uiPriority="0" w:name="List Continue 3"/>
    <w:lsdException w:qFormat="1" w:unhideWhenUsed="0" w:uiPriority="0" w:name="List Continue 4"/>
    <w:lsdException w:qFormat="1" w:unhideWhenUsed="0" w:uiPriority="0" w:name="List Continue 5"/>
    <w:lsdException w:qFormat="1" w:unhideWhenUsed="0" w:uiPriority="0" w:name="Message Header"/>
    <w:lsdException w:qFormat="1" w:unhideWhenUsed="0" w:uiPriority="0" w:semiHidden="0" w:name="Subtitle"/>
    <w:lsdException w:qFormat="1" w:unhideWhenUsed="0" w:uiPriority="0" w:name="Salutation"/>
    <w:lsdException w:qFormat="1" w:unhideWhenUsed="0" w:uiPriority="0" w:name="Date"/>
    <w:lsdException w:qFormat="1" w:unhideWhenUsed="0" w:uiPriority="0" w:name="Body Text First Indent"/>
    <w:lsdException w:qFormat="1" w:unhideWhenUsed="0" w:uiPriority="0" w:name="Body Text First Indent 2"/>
    <w:lsdException w:qFormat="1" w:unhideWhenUsed="0" w:uiPriority="0" w:name="Note Heading"/>
    <w:lsdException w:qFormat="1" w:unhideWhenUsed="0" w:uiPriority="0" w:name="Body Text 2"/>
    <w:lsdException w:qFormat="1" w:unhideWhenUsed="0" w:uiPriority="0" w:name="Body Text 3"/>
    <w:lsdException w:qFormat="1" w:unhideWhenUsed="0" w:uiPriority="0" w:name="Body Text Indent 2"/>
    <w:lsdException w:qFormat="1" w:unhideWhenUsed="0" w:uiPriority="0" w:name="Body Text Indent 3"/>
    <w:lsdException w:qFormat="1" w:unhideWhenUsed="0" w:uiPriority="0" w:name="Block Text"/>
    <w:lsdException w:qFormat="1" w:unhideWhenUsed="0" w:uiPriority="0" w:semiHidden="0" w:name="Hyperlink"/>
    <w:lsdException w:qFormat="1" w:unhideWhenUsed="0" w:uiPriority="0" w:name="FollowedHyperlink"/>
    <w:lsdException w:qFormat="1" w:unhideWhenUsed="0" w:uiPriority="0" w:semiHidden="0" w:name="Strong"/>
    <w:lsdException w:qFormat="1" w:unhideWhenUsed="0" w:uiPriority="20" w:semiHidden="0" w:name="Emphasis"/>
    <w:lsdException w:qFormat="1" w:unhideWhenUsed="0" w:uiPriority="0" w:name="Document Map"/>
    <w:lsdException w:qFormat="1" w:unhideWhenUsed="0" w:uiPriority="0" w:name="Plain Text"/>
    <w:lsdException w:qFormat="1" w:unhideWhenUsed="0" w:uiPriority="0" w:name="E-mail Signature"/>
    <w:lsdException w:qFormat="1" w:unhideWhenUsed="0" w:uiPriority="2" w:name="Normal (Web)"/>
    <w:lsdException w:uiPriority="99" w:name="HTML Acronym"/>
    <w:lsdException w:qFormat="1" w:unhideWhenUsed="0" w:uiPriority="4" w:name="HTML Address"/>
    <w:lsdException w:uiPriority="99" w:name="HTML Cite"/>
    <w:lsdException w:uiPriority="99" w:name="HTML Code"/>
    <w:lsdException w:uiPriority="99" w:name="HTML Definition"/>
    <w:lsdException w:uiPriority="99" w:name="HTML Keyboard"/>
    <w:lsdException w:qFormat="1" w:unhideWhenUsed="0" w:uiPriority="4" w:name="HTML Preformatted"/>
    <w:lsdException w:uiPriority="99" w:name="HTML Sample"/>
    <w:lsdException w:uiPriority="99" w:name="HTML Typewriter"/>
    <w:lsdException w:uiPriority="99" w:name="HTML Variable"/>
    <w:lsdException w:qFormat="1" w:uiPriority="99" w:name="Normal Table"/>
    <w:lsdException w:qFormat="1" w:uiPriority="0" w:semiHidden="0"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nhideWhenUsed="0" w:uiPriority="0" w:semiHidden="0" w:name="Balloon Text"/>
    <w:lsdException w:qFormat="1" w:unhideWhenUsed="0" w:uiPriority="0" w:semiHidden="0" w:name="Table Grid"/>
    <w:lsdException w:uiPriority="99" w:name="Table Theme"/>
    <w:lsdException w:qFormat="1" w:unhideWhenUsed="0" w:uiPriority="99" w:name="Placeholder Text"/>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0"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autoRedefine/>
    <w:qFormat/>
    <w:uiPriority w:val="0"/>
    <w:pPr>
      <w:widowControl w:val="0"/>
      <w:overflowPunct w:val="0"/>
      <w:jc w:val="both"/>
    </w:pPr>
    <w:rPr>
      <w:rFonts w:ascii="Times New Roman" w:hAnsi="Times New Roman" w:eastAsia="宋体" w:cs="Times New Roman"/>
      <w:kern w:val="2"/>
      <w:sz w:val="18"/>
      <w:lang w:val="en-US" w:eastAsia="zh-CN" w:bidi="ar-SA"/>
    </w:rPr>
  </w:style>
  <w:style w:type="paragraph" w:styleId="3">
    <w:name w:val="heading 1"/>
    <w:basedOn w:val="1"/>
    <w:next w:val="4"/>
    <w:autoRedefine/>
    <w:qFormat/>
    <w:uiPriority w:val="99"/>
    <w:pPr>
      <w:keepNext/>
      <w:keepLines/>
      <w:numPr>
        <w:ilvl w:val="0"/>
        <w:numId w:val="1"/>
      </w:numPr>
      <w:tabs>
        <w:tab w:val="left" w:pos="318"/>
      </w:tabs>
      <w:adjustRightInd w:val="0"/>
      <w:spacing w:before="160" w:after="160"/>
      <w:jc w:val="left"/>
      <w:textAlignment w:val="baseline"/>
      <w:outlineLvl w:val="0"/>
    </w:pPr>
    <w:rPr>
      <w:rFonts w:eastAsia="黑体"/>
      <w:kern w:val="0"/>
      <w:sz w:val="21"/>
    </w:rPr>
  </w:style>
  <w:style w:type="paragraph" w:styleId="5">
    <w:name w:val="heading 2"/>
    <w:basedOn w:val="1"/>
    <w:next w:val="4"/>
    <w:autoRedefine/>
    <w:qFormat/>
    <w:uiPriority w:val="99"/>
    <w:pPr>
      <w:keepNext/>
      <w:keepLines/>
      <w:numPr>
        <w:ilvl w:val="1"/>
        <w:numId w:val="1"/>
      </w:numPr>
      <w:tabs>
        <w:tab w:val="left" w:pos="414"/>
      </w:tabs>
      <w:autoSpaceDE w:val="0"/>
      <w:autoSpaceDN w:val="0"/>
      <w:adjustRightInd w:val="0"/>
      <w:spacing w:before="25" w:beforeLines="25" w:after="25" w:afterLines="25"/>
      <w:jc w:val="left"/>
      <w:textAlignment w:val="baseline"/>
      <w:outlineLvl w:val="1"/>
    </w:pPr>
    <w:rPr>
      <w:rFonts w:eastAsia="黑体"/>
      <w:kern w:val="0"/>
    </w:rPr>
  </w:style>
  <w:style w:type="paragraph" w:styleId="6">
    <w:name w:val="heading 3"/>
    <w:basedOn w:val="1"/>
    <w:next w:val="4"/>
    <w:link w:val="103"/>
    <w:autoRedefine/>
    <w:qFormat/>
    <w:uiPriority w:val="99"/>
    <w:pPr>
      <w:keepNext/>
      <w:keepLines/>
      <w:numPr>
        <w:ilvl w:val="2"/>
        <w:numId w:val="1"/>
      </w:numPr>
      <w:tabs>
        <w:tab w:val="left" w:pos="561"/>
      </w:tabs>
      <w:jc w:val="left"/>
      <w:outlineLvl w:val="2"/>
    </w:pPr>
  </w:style>
  <w:style w:type="paragraph" w:styleId="7">
    <w:name w:val="heading 4"/>
    <w:basedOn w:val="1"/>
    <w:next w:val="1"/>
    <w:link w:val="104"/>
    <w:autoRedefine/>
    <w:qFormat/>
    <w:uiPriority w:val="99"/>
    <w:pPr>
      <w:keepNext/>
      <w:keepLines/>
      <w:numPr>
        <w:ilvl w:val="3"/>
        <w:numId w:val="1"/>
      </w:numPr>
      <w:jc w:val="left"/>
      <w:outlineLvl w:val="3"/>
    </w:pPr>
    <w:rPr>
      <w:rFonts w:ascii="Arial" w:hAnsi="Arial" w:eastAsia="黑体"/>
    </w:rPr>
  </w:style>
  <w:style w:type="paragraph" w:styleId="8">
    <w:name w:val="heading 5"/>
    <w:basedOn w:val="1"/>
    <w:next w:val="1"/>
    <w:link w:val="105"/>
    <w:autoRedefine/>
    <w:qFormat/>
    <w:uiPriority w:val="99"/>
    <w:pPr>
      <w:keepNext/>
      <w:keepLines/>
      <w:numPr>
        <w:ilvl w:val="4"/>
        <w:numId w:val="1"/>
      </w:numPr>
      <w:spacing w:before="280" w:after="290" w:line="376" w:lineRule="auto"/>
      <w:outlineLvl w:val="4"/>
    </w:pPr>
    <w:rPr>
      <w:b/>
      <w:sz w:val="28"/>
    </w:rPr>
  </w:style>
  <w:style w:type="paragraph" w:styleId="9">
    <w:name w:val="heading 6"/>
    <w:basedOn w:val="1"/>
    <w:next w:val="1"/>
    <w:link w:val="106"/>
    <w:autoRedefine/>
    <w:qFormat/>
    <w:uiPriority w:val="99"/>
    <w:pPr>
      <w:keepNext/>
      <w:keepLines/>
      <w:numPr>
        <w:ilvl w:val="5"/>
        <w:numId w:val="1"/>
      </w:numPr>
      <w:spacing w:before="240" w:after="64"/>
      <w:jc w:val="left"/>
      <w:outlineLvl w:val="5"/>
    </w:pPr>
  </w:style>
  <w:style w:type="paragraph" w:styleId="10">
    <w:name w:val="heading 7"/>
    <w:basedOn w:val="1"/>
    <w:next w:val="1"/>
    <w:link w:val="107"/>
    <w:autoRedefine/>
    <w:qFormat/>
    <w:uiPriority w:val="99"/>
    <w:pPr>
      <w:keepNext/>
      <w:keepLines/>
      <w:numPr>
        <w:ilvl w:val="6"/>
        <w:numId w:val="1"/>
      </w:numPr>
      <w:spacing w:before="240" w:after="64" w:line="320" w:lineRule="auto"/>
      <w:outlineLvl w:val="6"/>
    </w:pPr>
    <w:rPr>
      <w:b/>
      <w:sz w:val="24"/>
    </w:rPr>
  </w:style>
  <w:style w:type="paragraph" w:styleId="11">
    <w:name w:val="heading 8"/>
    <w:basedOn w:val="1"/>
    <w:next w:val="1"/>
    <w:link w:val="108"/>
    <w:autoRedefine/>
    <w:qFormat/>
    <w:uiPriority w:val="99"/>
    <w:pPr>
      <w:keepNext/>
      <w:keepLines/>
      <w:numPr>
        <w:ilvl w:val="7"/>
        <w:numId w:val="1"/>
      </w:numPr>
      <w:spacing w:before="240" w:after="64" w:line="320" w:lineRule="auto"/>
      <w:outlineLvl w:val="7"/>
    </w:pPr>
    <w:rPr>
      <w:rFonts w:ascii="Arial" w:hAnsi="Arial" w:eastAsia="黑体"/>
      <w:sz w:val="24"/>
    </w:rPr>
  </w:style>
  <w:style w:type="paragraph" w:styleId="12">
    <w:name w:val="heading 9"/>
    <w:basedOn w:val="1"/>
    <w:next w:val="1"/>
    <w:link w:val="109"/>
    <w:autoRedefine/>
    <w:qFormat/>
    <w:uiPriority w:val="99"/>
    <w:pPr>
      <w:keepNext/>
      <w:keepLines/>
      <w:numPr>
        <w:ilvl w:val="8"/>
        <w:numId w:val="1"/>
      </w:numPr>
      <w:spacing w:before="240" w:after="64" w:line="320" w:lineRule="auto"/>
      <w:outlineLvl w:val="8"/>
    </w:pPr>
    <w:rPr>
      <w:rFonts w:ascii="Arial" w:hAnsi="Arial" w:eastAsia="黑体"/>
    </w:rPr>
  </w:style>
  <w:style w:type="character" w:default="1" w:styleId="93">
    <w:name w:val="Default Paragraph Font"/>
    <w:autoRedefine/>
    <w:semiHidden/>
    <w:unhideWhenUsed/>
    <w:qFormat/>
    <w:uiPriority w:val="1"/>
  </w:style>
  <w:style w:type="table" w:default="1" w:styleId="91">
    <w:name w:val="Normal Table"/>
    <w:autoRedefine/>
    <w:semiHidden/>
    <w:unhideWhenUsed/>
    <w:qFormat/>
    <w:uiPriority w:val="99"/>
    <w:tblPr>
      <w:tblCellMar>
        <w:top w:w="0" w:type="dxa"/>
        <w:left w:w="108" w:type="dxa"/>
        <w:bottom w:w="0" w:type="dxa"/>
        <w:right w:w="108" w:type="dxa"/>
      </w:tblCellMar>
    </w:tblPr>
  </w:style>
  <w:style w:type="paragraph" w:styleId="2">
    <w:name w:val="macro"/>
    <w:link w:val="101"/>
    <w:autoRedefine/>
    <w:semiHidden/>
    <w:qFormat/>
    <w:uiPriority w:val="0"/>
    <w:pPr>
      <w:widowControl w:val="0"/>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snapToGrid w:val="0"/>
    </w:pPr>
    <w:rPr>
      <w:rFonts w:ascii="Courier New" w:hAnsi="Courier New" w:eastAsia="宋体" w:cs="Courier New"/>
      <w:kern w:val="2"/>
      <w:sz w:val="24"/>
      <w:szCs w:val="24"/>
      <w:lang w:val="en-US" w:eastAsia="zh-CN" w:bidi="ar-SA"/>
    </w:rPr>
  </w:style>
  <w:style w:type="paragraph" w:styleId="4">
    <w:name w:val="Body Text"/>
    <w:basedOn w:val="1"/>
    <w:link w:val="102"/>
    <w:autoRedefine/>
    <w:qFormat/>
    <w:uiPriority w:val="99"/>
    <w:pPr>
      <w:tabs>
        <w:tab w:val="left" w:pos="357"/>
      </w:tabs>
      <w:ind w:firstLine="200" w:firstLineChars="200"/>
    </w:pPr>
  </w:style>
  <w:style w:type="paragraph" w:styleId="13">
    <w:name w:val="List 3"/>
    <w:basedOn w:val="1"/>
    <w:autoRedefine/>
    <w:semiHidden/>
    <w:qFormat/>
    <w:uiPriority w:val="2"/>
    <w:pPr>
      <w:ind w:left="100" w:leftChars="400" w:hanging="200" w:hangingChars="200"/>
    </w:pPr>
  </w:style>
  <w:style w:type="paragraph" w:styleId="14">
    <w:name w:val="toc 7"/>
    <w:basedOn w:val="1"/>
    <w:next w:val="1"/>
    <w:autoRedefine/>
    <w:semiHidden/>
    <w:qFormat/>
    <w:uiPriority w:val="2"/>
    <w:pPr>
      <w:ind w:left="2520" w:leftChars="1200"/>
    </w:pPr>
  </w:style>
  <w:style w:type="paragraph" w:styleId="15">
    <w:name w:val="List Number 2"/>
    <w:basedOn w:val="1"/>
    <w:autoRedefine/>
    <w:semiHidden/>
    <w:qFormat/>
    <w:uiPriority w:val="0"/>
    <w:pPr>
      <w:numPr>
        <w:ilvl w:val="0"/>
        <w:numId w:val="2"/>
      </w:numPr>
    </w:pPr>
  </w:style>
  <w:style w:type="paragraph" w:styleId="16">
    <w:name w:val="table of authorities"/>
    <w:basedOn w:val="1"/>
    <w:next w:val="1"/>
    <w:autoRedefine/>
    <w:semiHidden/>
    <w:qFormat/>
    <w:uiPriority w:val="0"/>
    <w:pPr>
      <w:ind w:left="420" w:leftChars="200"/>
    </w:pPr>
  </w:style>
  <w:style w:type="paragraph" w:styleId="17">
    <w:name w:val="Note Heading"/>
    <w:basedOn w:val="1"/>
    <w:next w:val="1"/>
    <w:link w:val="110"/>
    <w:autoRedefine/>
    <w:semiHidden/>
    <w:qFormat/>
    <w:uiPriority w:val="0"/>
    <w:pPr>
      <w:jc w:val="center"/>
    </w:pPr>
  </w:style>
  <w:style w:type="paragraph" w:styleId="18">
    <w:name w:val="List Bullet 4"/>
    <w:basedOn w:val="1"/>
    <w:autoRedefine/>
    <w:semiHidden/>
    <w:qFormat/>
    <w:uiPriority w:val="0"/>
    <w:pPr>
      <w:numPr>
        <w:ilvl w:val="0"/>
        <w:numId w:val="3"/>
      </w:numPr>
    </w:pPr>
  </w:style>
  <w:style w:type="paragraph" w:styleId="19">
    <w:name w:val="index 8"/>
    <w:basedOn w:val="1"/>
    <w:next w:val="1"/>
    <w:autoRedefine/>
    <w:semiHidden/>
    <w:qFormat/>
    <w:uiPriority w:val="2"/>
    <w:pPr>
      <w:ind w:left="1400" w:leftChars="1400"/>
    </w:pPr>
  </w:style>
  <w:style w:type="paragraph" w:styleId="20">
    <w:name w:val="E-mail Signature"/>
    <w:basedOn w:val="1"/>
    <w:link w:val="111"/>
    <w:autoRedefine/>
    <w:semiHidden/>
    <w:qFormat/>
    <w:uiPriority w:val="0"/>
  </w:style>
  <w:style w:type="paragraph" w:styleId="21">
    <w:name w:val="List Number"/>
    <w:basedOn w:val="1"/>
    <w:autoRedefine/>
    <w:semiHidden/>
    <w:qFormat/>
    <w:uiPriority w:val="0"/>
    <w:pPr>
      <w:numPr>
        <w:ilvl w:val="0"/>
        <w:numId w:val="4"/>
      </w:numPr>
    </w:pPr>
  </w:style>
  <w:style w:type="paragraph" w:styleId="22">
    <w:name w:val="Normal Indent"/>
    <w:basedOn w:val="1"/>
    <w:autoRedefine/>
    <w:qFormat/>
    <w:uiPriority w:val="0"/>
    <w:pPr>
      <w:ind w:firstLine="420" w:firstLineChars="200"/>
    </w:pPr>
  </w:style>
  <w:style w:type="paragraph" w:styleId="23">
    <w:name w:val="caption"/>
    <w:basedOn w:val="1"/>
    <w:next w:val="1"/>
    <w:link w:val="112"/>
    <w:autoRedefine/>
    <w:qFormat/>
    <w:uiPriority w:val="0"/>
    <w:pPr>
      <w:spacing w:before="152" w:after="160"/>
    </w:pPr>
    <w:rPr>
      <w:rFonts w:ascii="Arial" w:hAnsi="Arial" w:eastAsia="黑体"/>
    </w:rPr>
  </w:style>
  <w:style w:type="paragraph" w:styleId="24">
    <w:name w:val="index 5"/>
    <w:basedOn w:val="1"/>
    <w:next w:val="1"/>
    <w:autoRedefine/>
    <w:semiHidden/>
    <w:qFormat/>
    <w:uiPriority w:val="2"/>
    <w:pPr>
      <w:ind w:left="800" w:leftChars="800"/>
    </w:pPr>
  </w:style>
  <w:style w:type="paragraph" w:styleId="25">
    <w:name w:val="List Bullet"/>
    <w:basedOn w:val="1"/>
    <w:autoRedefine/>
    <w:semiHidden/>
    <w:qFormat/>
    <w:uiPriority w:val="0"/>
    <w:pPr>
      <w:numPr>
        <w:ilvl w:val="0"/>
        <w:numId w:val="5"/>
      </w:numPr>
    </w:pPr>
  </w:style>
  <w:style w:type="paragraph" w:styleId="26">
    <w:name w:val="envelope address"/>
    <w:basedOn w:val="1"/>
    <w:autoRedefine/>
    <w:semiHidden/>
    <w:qFormat/>
    <w:uiPriority w:val="0"/>
    <w:pPr>
      <w:framePr w:w="7920" w:h="1980" w:hRule="exact" w:hSpace="180" w:wrap="auto" w:vAnchor="margin" w:hAnchor="page" w:xAlign="center" w:yAlign="bottom"/>
      <w:snapToGrid w:val="0"/>
      <w:ind w:left="100" w:leftChars="1400"/>
    </w:pPr>
    <w:rPr>
      <w:rFonts w:ascii="Arial" w:hAnsi="Arial" w:cs="Arial"/>
      <w:sz w:val="24"/>
      <w:szCs w:val="24"/>
    </w:rPr>
  </w:style>
  <w:style w:type="paragraph" w:styleId="27">
    <w:name w:val="Document Map"/>
    <w:basedOn w:val="1"/>
    <w:link w:val="113"/>
    <w:autoRedefine/>
    <w:semiHidden/>
    <w:qFormat/>
    <w:uiPriority w:val="0"/>
    <w:pPr>
      <w:shd w:val="clear" w:color="auto" w:fill="000080"/>
    </w:pPr>
  </w:style>
  <w:style w:type="paragraph" w:styleId="28">
    <w:name w:val="toa heading"/>
    <w:basedOn w:val="1"/>
    <w:next w:val="1"/>
    <w:autoRedefine/>
    <w:semiHidden/>
    <w:qFormat/>
    <w:uiPriority w:val="0"/>
    <w:pPr>
      <w:spacing w:before="120"/>
    </w:pPr>
    <w:rPr>
      <w:rFonts w:ascii="Arial" w:hAnsi="Arial" w:cs="Arial"/>
      <w:sz w:val="24"/>
      <w:szCs w:val="24"/>
    </w:rPr>
  </w:style>
  <w:style w:type="paragraph" w:styleId="29">
    <w:name w:val="annotation text"/>
    <w:basedOn w:val="1"/>
    <w:link w:val="114"/>
    <w:autoRedefine/>
    <w:semiHidden/>
    <w:qFormat/>
    <w:uiPriority w:val="99"/>
    <w:pPr>
      <w:overflowPunct/>
      <w:jc w:val="left"/>
    </w:pPr>
    <w:rPr>
      <w:sz w:val="21"/>
    </w:rPr>
  </w:style>
  <w:style w:type="paragraph" w:styleId="30">
    <w:name w:val="index 6"/>
    <w:basedOn w:val="1"/>
    <w:next w:val="1"/>
    <w:autoRedefine/>
    <w:semiHidden/>
    <w:qFormat/>
    <w:uiPriority w:val="2"/>
    <w:pPr>
      <w:ind w:left="1000" w:leftChars="1000"/>
    </w:pPr>
  </w:style>
  <w:style w:type="paragraph" w:styleId="31">
    <w:name w:val="Salutation"/>
    <w:basedOn w:val="1"/>
    <w:next w:val="1"/>
    <w:link w:val="115"/>
    <w:autoRedefine/>
    <w:semiHidden/>
    <w:qFormat/>
    <w:uiPriority w:val="0"/>
  </w:style>
  <w:style w:type="paragraph" w:styleId="32">
    <w:name w:val="Body Text 3"/>
    <w:basedOn w:val="1"/>
    <w:link w:val="116"/>
    <w:autoRedefine/>
    <w:semiHidden/>
    <w:qFormat/>
    <w:uiPriority w:val="0"/>
    <w:pPr>
      <w:spacing w:after="120"/>
    </w:pPr>
    <w:rPr>
      <w:sz w:val="16"/>
      <w:szCs w:val="16"/>
    </w:rPr>
  </w:style>
  <w:style w:type="paragraph" w:styleId="33">
    <w:name w:val="Closing"/>
    <w:basedOn w:val="1"/>
    <w:link w:val="117"/>
    <w:autoRedefine/>
    <w:semiHidden/>
    <w:qFormat/>
    <w:uiPriority w:val="0"/>
    <w:pPr>
      <w:ind w:left="100" w:leftChars="2100"/>
    </w:pPr>
  </w:style>
  <w:style w:type="paragraph" w:styleId="34">
    <w:name w:val="List Bullet 3"/>
    <w:basedOn w:val="1"/>
    <w:autoRedefine/>
    <w:semiHidden/>
    <w:qFormat/>
    <w:uiPriority w:val="0"/>
    <w:pPr>
      <w:numPr>
        <w:ilvl w:val="0"/>
        <w:numId w:val="6"/>
      </w:numPr>
    </w:pPr>
  </w:style>
  <w:style w:type="paragraph" w:styleId="35">
    <w:name w:val="Body Text Indent"/>
    <w:basedOn w:val="1"/>
    <w:link w:val="118"/>
    <w:autoRedefine/>
    <w:semiHidden/>
    <w:qFormat/>
    <w:uiPriority w:val="0"/>
    <w:pPr>
      <w:overflowPunct/>
      <w:ind w:firstLine="360" w:firstLineChars="200"/>
    </w:pPr>
    <w:rPr>
      <w:szCs w:val="24"/>
    </w:rPr>
  </w:style>
  <w:style w:type="paragraph" w:styleId="36">
    <w:name w:val="List Number 3"/>
    <w:basedOn w:val="1"/>
    <w:autoRedefine/>
    <w:semiHidden/>
    <w:qFormat/>
    <w:uiPriority w:val="0"/>
    <w:pPr>
      <w:numPr>
        <w:ilvl w:val="0"/>
        <w:numId w:val="7"/>
      </w:numPr>
    </w:pPr>
  </w:style>
  <w:style w:type="paragraph" w:styleId="37">
    <w:name w:val="List 2"/>
    <w:basedOn w:val="1"/>
    <w:autoRedefine/>
    <w:semiHidden/>
    <w:qFormat/>
    <w:uiPriority w:val="2"/>
    <w:pPr>
      <w:ind w:left="100" w:leftChars="200" w:hanging="200" w:hangingChars="200"/>
    </w:pPr>
  </w:style>
  <w:style w:type="paragraph" w:styleId="38">
    <w:name w:val="List Continue"/>
    <w:basedOn w:val="1"/>
    <w:autoRedefine/>
    <w:semiHidden/>
    <w:qFormat/>
    <w:uiPriority w:val="0"/>
    <w:pPr>
      <w:spacing w:after="120"/>
      <w:ind w:left="420" w:leftChars="200"/>
    </w:pPr>
  </w:style>
  <w:style w:type="paragraph" w:styleId="39">
    <w:name w:val="Block Text"/>
    <w:basedOn w:val="1"/>
    <w:autoRedefine/>
    <w:semiHidden/>
    <w:qFormat/>
    <w:uiPriority w:val="0"/>
    <w:pPr>
      <w:spacing w:after="120"/>
      <w:ind w:left="1440" w:leftChars="700" w:right="1440" w:rightChars="700"/>
    </w:pPr>
  </w:style>
  <w:style w:type="paragraph" w:styleId="40">
    <w:name w:val="List Bullet 2"/>
    <w:basedOn w:val="1"/>
    <w:autoRedefine/>
    <w:semiHidden/>
    <w:qFormat/>
    <w:uiPriority w:val="0"/>
    <w:pPr>
      <w:numPr>
        <w:ilvl w:val="0"/>
        <w:numId w:val="8"/>
      </w:numPr>
    </w:pPr>
  </w:style>
  <w:style w:type="paragraph" w:styleId="41">
    <w:name w:val="HTML Address"/>
    <w:basedOn w:val="1"/>
    <w:link w:val="119"/>
    <w:autoRedefine/>
    <w:semiHidden/>
    <w:qFormat/>
    <w:uiPriority w:val="4"/>
    <w:rPr>
      <w:i/>
      <w:iCs/>
    </w:rPr>
  </w:style>
  <w:style w:type="paragraph" w:styleId="42">
    <w:name w:val="index 4"/>
    <w:basedOn w:val="1"/>
    <w:next w:val="1"/>
    <w:autoRedefine/>
    <w:semiHidden/>
    <w:qFormat/>
    <w:uiPriority w:val="2"/>
    <w:pPr>
      <w:ind w:left="600" w:leftChars="600"/>
    </w:pPr>
  </w:style>
  <w:style w:type="paragraph" w:styleId="43">
    <w:name w:val="toc 5"/>
    <w:basedOn w:val="1"/>
    <w:next w:val="1"/>
    <w:autoRedefine/>
    <w:semiHidden/>
    <w:qFormat/>
    <w:uiPriority w:val="2"/>
    <w:pPr>
      <w:ind w:left="1680" w:leftChars="800"/>
    </w:pPr>
  </w:style>
  <w:style w:type="paragraph" w:styleId="44">
    <w:name w:val="toc 3"/>
    <w:basedOn w:val="1"/>
    <w:next w:val="1"/>
    <w:autoRedefine/>
    <w:semiHidden/>
    <w:qFormat/>
    <w:uiPriority w:val="2"/>
    <w:pPr>
      <w:ind w:left="840" w:leftChars="400"/>
    </w:pPr>
  </w:style>
  <w:style w:type="paragraph" w:styleId="45">
    <w:name w:val="Plain Text"/>
    <w:basedOn w:val="1"/>
    <w:link w:val="120"/>
    <w:autoRedefine/>
    <w:semiHidden/>
    <w:qFormat/>
    <w:uiPriority w:val="0"/>
    <w:pPr>
      <w:overflowPunct/>
    </w:pPr>
    <w:rPr>
      <w:rFonts w:ascii="宋体" w:hAnsi="Courier New" w:cs="Courier New"/>
      <w:sz w:val="21"/>
      <w:szCs w:val="21"/>
    </w:rPr>
  </w:style>
  <w:style w:type="paragraph" w:styleId="46">
    <w:name w:val="List Bullet 5"/>
    <w:basedOn w:val="1"/>
    <w:autoRedefine/>
    <w:semiHidden/>
    <w:qFormat/>
    <w:uiPriority w:val="0"/>
    <w:pPr>
      <w:numPr>
        <w:ilvl w:val="0"/>
        <w:numId w:val="9"/>
      </w:numPr>
    </w:pPr>
  </w:style>
  <w:style w:type="paragraph" w:styleId="47">
    <w:name w:val="List Number 4"/>
    <w:basedOn w:val="1"/>
    <w:autoRedefine/>
    <w:semiHidden/>
    <w:qFormat/>
    <w:uiPriority w:val="0"/>
    <w:pPr>
      <w:numPr>
        <w:ilvl w:val="0"/>
        <w:numId w:val="10"/>
      </w:numPr>
    </w:pPr>
  </w:style>
  <w:style w:type="paragraph" w:styleId="48">
    <w:name w:val="toc 8"/>
    <w:basedOn w:val="1"/>
    <w:next w:val="1"/>
    <w:autoRedefine/>
    <w:semiHidden/>
    <w:qFormat/>
    <w:uiPriority w:val="2"/>
    <w:pPr>
      <w:ind w:left="2940" w:leftChars="1400"/>
    </w:pPr>
  </w:style>
  <w:style w:type="paragraph" w:styleId="49">
    <w:name w:val="index 3"/>
    <w:basedOn w:val="1"/>
    <w:next w:val="1"/>
    <w:autoRedefine/>
    <w:semiHidden/>
    <w:qFormat/>
    <w:uiPriority w:val="2"/>
    <w:pPr>
      <w:ind w:left="400" w:leftChars="400"/>
    </w:pPr>
  </w:style>
  <w:style w:type="paragraph" w:styleId="50">
    <w:name w:val="Date"/>
    <w:basedOn w:val="1"/>
    <w:next w:val="1"/>
    <w:link w:val="121"/>
    <w:autoRedefine/>
    <w:semiHidden/>
    <w:qFormat/>
    <w:uiPriority w:val="0"/>
    <w:pPr>
      <w:ind w:left="100" w:leftChars="2500"/>
    </w:pPr>
  </w:style>
  <w:style w:type="paragraph" w:styleId="51">
    <w:name w:val="Body Text Indent 2"/>
    <w:basedOn w:val="1"/>
    <w:link w:val="122"/>
    <w:autoRedefine/>
    <w:semiHidden/>
    <w:qFormat/>
    <w:uiPriority w:val="0"/>
    <w:pPr>
      <w:overflowPunct/>
      <w:spacing w:line="360" w:lineRule="auto"/>
      <w:ind w:firstLine="480" w:firstLineChars="200"/>
    </w:pPr>
    <w:rPr>
      <w:sz w:val="24"/>
      <w:szCs w:val="24"/>
    </w:rPr>
  </w:style>
  <w:style w:type="paragraph" w:styleId="52">
    <w:name w:val="endnote text"/>
    <w:basedOn w:val="1"/>
    <w:link w:val="123"/>
    <w:autoRedefine/>
    <w:qFormat/>
    <w:uiPriority w:val="0"/>
    <w:pPr>
      <w:snapToGrid w:val="0"/>
      <w:jc w:val="left"/>
    </w:pPr>
  </w:style>
  <w:style w:type="paragraph" w:styleId="53">
    <w:name w:val="List Continue 5"/>
    <w:basedOn w:val="1"/>
    <w:autoRedefine/>
    <w:semiHidden/>
    <w:qFormat/>
    <w:uiPriority w:val="0"/>
    <w:pPr>
      <w:spacing w:after="120"/>
      <w:ind w:left="2100" w:leftChars="1000"/>
    </w:pPr>
  </w:style>
  <w:style w:type="paragraph" w:styleId="54">
    <w:name w:val="Balloon Text"/>
    <w:basedOn w:val="1"/>
    <w:link w:val="124"/>
    <w:autoRedefine/>
    <w:qFormat/>
    <w:uiPriority w:val="0"/>
    <w:pPr>
      <w:overflowPunct/>
    </w:pPr>
    <w:rPr>
      <w:szCs w:val="18"/>
    </w:rPr>
  </w:style>
  <w:style w:type="paragraph" w:styleId="55">
    <w:name w:val="footer"/>
    <w:basedOn w:val="1"/>
    <w:autoRedefine/>
    <w:qFormat/>
    <w:uiPriority w:val="0"/>
    <w:pPr>
      <w:tabs>
        <w:tab w:val="center" w:pos="4153"/>
        <w:tab w:val="right" w:pos="8306"/>
      </w:tabs>
      <w:autoSpaceDE w:val="0"/>
      <w:autoSpaceDN w:val="0"/>
      <w:adjustRightInd w:val="0"/>
      <w:spacing w:line="240" w:lineRule="atLeast"/>
      <w:jc w:val="left"/>
      <w:textAlignment w:val="baseline"/>
    </w:pPr>
    <w:rPr>
      <w:rFonts w:eastAsia="·s²Ó©úÅé"/>
      <w:kern w:val="0"/>
    </w:rPr>
  </w:style>
  <w:style w:type="paragraph" w:styleId="56">
    <w:name w:val="envelope return"/>
    <w:basedOn w:val="1"/>
    <w:autoRedefine/>
    <w:semiHidden/>
    <w:qFormat/>
    <w:uiPriority w:val="0"/>
    <w:pPr>
      <w:snapToGrid w:val="0"/>
    </w:pPr>
    <w:rPr>
      <w:rFonts w:ascii="Arial" w:hAnsi="Arial" w:cs="Arial"/>
    </w:rPr>
  </w:style>
  <w:style w:type="paragraph" w:styleId="57">
    <w:name w:val="header"/>
    <w:basedOn w:val="1"/>
    <w:autoRedefine/>
    <w:qFormat/>
    <w:uiPriority w:val="0"/>
    <w:pPr>
      <w:snapToGrid w:val="0"/>
      <w:jc w:val="center"/>
    </w:pPr>
  </w:style>
  <w:style w:type="paragraph" w:styleId="58">
    <w:name w:val="Signature"/>
    <w:basedOn w:val="1"/>
    <w:link w:val="125"/>
    <w:autoRedefine/>
    <w:semiHidden/>
    <w:qFormat/>
    <w:uiPriority w:val="0"/>
    <w:pPr>
      <w:ind w:left="100" w:leftChars="2100"/>
    </w:pPr>
  </w:style>
  <w:style w:type="paragraph" w:styleId="59">
    <w:name w:val="toc 1"/>
    <w:basedOn w:val="1"/>
    <w:next w:val="1"/>
    <w:autoRedefine/>
    <w:semiHidden/>
    <w:qFormat/>
    <w:uiPriority w:val="2"/>
  </w:style>
  <w:style w:type="paragraph" w:styleId="60">
    <w:name w:val="List Continue 4"/>
    <w:basedOn w:val="1"/>
    <w:autoRedefine/>
    <w:semiHidden/>
    <w:qFormat/>
    <w:uiPriority w:val="0"/>
    <w:pPr>
      <w:spacing w:after="120"/>
      <w:ind w:left="1680" w:leftChars="800"/>
    </w:pPr>
  </w:style>
  <w:style w:type="paragraph" w:styleId="61">
    <w:name w:val="toc 4"/>
    <w:basedOn w:val="1"/>
    <w:next w:val="1"/>
    <w:autoRedefine/>
    <w:semiHidden/>
    <w:qFormat/>
    <w:uiPriority w:val="2"/>
    <w:pPr>
      <w:ind w:left="1260" w:leftChars="600"/>
    </w:pPr>
  </w:style>
  <w:style w:type="paragraph" w:styleId="62">
    <w:name w:val="index heading"/>
    <w:basedOn w:val="1"/>
    <w:next w:val="63"/>
    <w:autoRedefine/>
    <w:semiHidden/>
    <w:qFormat/>
    <w:uiPriority w:val="0"/>
    <w:rPr>
      <w:rFonts w:ascii="Arial" w:hAnsi="Arial" w:cs="Arial"/>
      <w:b/>
      <w:bCs/>
    </w:rPr>
  </w:style>
  <w:style w:type="paragraph" w:styleId="63">
    <w:name w:val="index 1"/>
    <w:basedOn w:val="1"/>
    <w:next w:val="1"/>
    <w:autoRedefine/>
    <w:semiHidden/>
    <w:qFormat/>
    <w:uiPriority w:val="2"/>
  </w:style>
  <w:style w:type="paragraph" w:styleId="64">
    <w:name w:val="Subtitle"/>
    <w:basedOn w:val="1"/>
    <w:next w:val="65"/>
    <w:link w:val="126"/>
    <w:autoRedefine/>
    <w:qFormat/>
    <w:uiPriority w:val="0"/>
    <w:pPr>
      <w:spacing w:before="320"/>
      <w:outlineLvl w:val="0"/>
    </w:pPr>
    <w:rPr>
      <w:rFonts w:eastAsia="黑体"/>
      <w:sz w:val="36"/>
    </w:rPr>
  </w:style>
  <w:style w:type="paragraph" w:customStyle="1" w:styleId="65">
    <w:name w:val="作者"/>
    <w:basedOn w:val="1"/>
    <w:next w:val="66"/>
    <w:autoRedefine/>
    <w:qFormat/>
    <w:uiPriority w:val="0"/>
    <w:pPr>
      <w:spacing w:before="160" w:after="240" w:line="0" w:lineRule="atLeast"/>
      <w:jc w:val="left"/>
    </w:pPr>
    <w:rPr>
      <w:rFonts w:eastAsia="仿宋_GB2312"/>
      <w:w w:val="66"/>
      <w:sz w:val="28"/>
    </w:rPr>
  </w:style>
  <w:style w:type="paragraph" w:customStyle="1" w:styleId="66">
    <w:name w:val="单位"/>
    <w:autoRedefine/>
    <w:qFormat/>
    <w:uiPriority w:val="0"/>
    <w:pPr>
      <w:ind w:left="70" w:hanging="70" w:hangingChars="70"/>
      <w:jc w:val="both"/>
    </w:pPr>
    <w:rPr>
      <w:rFonts w:ascii="Times New Roman" w:hAnsi="Times New Roman" w:eastAsia="宋体" w:cs="Times New Roman"/>
      <w:sz w:val="17"/>
      <w:lang w:val="en-US" w:eastAsia="zh-CN" w:bidi="ar-SA"/>
    </w:rPr>
  </w:style>
  <w:style w:type="paragraph" w:styleId="67">
    <w:name w:val="List Number 5"/>
    <w:basedOn w:val="1"/>
    <w:autoRedefine/>
    <w:semiHidden/>
    <w:qFormat/>
    <w:uiPriority w:val="0"/>
    <w:pPr>
      <w:numPr>
        <w:ilvl w:val="0"/>
        <w:numId w:val="11"/>
      </w:numPr>
    </w:pPr>
  </w:style>
  <w:style w:type="paragraph" w:styleId="68">
    <w:name w:val="List"/>
    <w:basedOn w:val="1"/>
    <w:autoRedefine/>
    <w:semiHidden/>
    <w:qFormat/>
    <w:uiPriority w:val="0"/>
    <w:pPr>
      <w:ind w:left="200" w:hanging="200" w:hangingChars="200"/>
    </w:pPr>
  </w:style>
  <w:style w:type="paragraph" w:styleId="69">
    <w:name w:val="footnote text"/>
    <w:basedOn w:val="1"/>
    <w:next w:val="70"/>
    <w:link w:val="127"/>
    <w:autoRedefine/>
    <w:qFormat/>
    <w:uiPriority w:val="0"/>
    <w:pPr>
      <w:tabs>
        <w:tab w:val="left" w:pos="465"/>
      </w:tabs>
      <w:snapToGrid w:val="0"/>
      <w:spacing w:before="120" w:line="312" w:lineRule="auto"/>
      <w:ind w:firstLine="267" w:firstLineChars="267"/>
    </w:pPr>
    <w:rPr>
      <w:sz w:val="15"/>
    </w:rPr>
  </w:style>
  <w:style w:type="paragraph" w:customStyle="1" w:styleId="70">
    <w:name w:val="脚注文本1"/>
    <w:basedOn w:val="69"/>
    <w:autoRedefine/>
    <w:qFormat/>
    <w:uiPriority w:val="0"/>
    <w:pPr>
      <w:spacing w:before="0"/>
      <w:ind w:firstLine="297" w:firstLineChars="297"/>
    </w:pPr>
  </w:style>
  <w:style w:type="paragraph" w:styleId="71">
    <w:name w:val="toc 6"/>
    <w:basedOn w:val="1"/>
    <w:next w:val="1"/>
    <w:autoRedefine/>
    <w:semiHidden/>
    <w:qFormat/>
    <w:uiPriority w:val="2"/>
    <w:pPr>
      <w:ind w:left="2100" w:leftChars="1000"/>
    </w:pPr>
  </w:style>
  <w:style w:type="paragraph" w:styleId="72">
    <w:name w:val="List 5"/>
    <w:basedOn w:val="1"/>
    <w:autoRedefine/>
    <w:semiHidden/>
    <w:qFormat/>
    <w:uiPriority w:val="2"/>
    <w:pPr>
      <w:ind w:left="100" w:leftChars="800" w:hanging="200" w:hangingChars="200"/>
    </w:pPr>
  </w:style>
  <w:style w:type="paragraph" w:styleId="73">
    <w:name w:val="Body Text Indent 3"/>
    <w:basedOn w:val="1"/>
    <w:link w:val="128"/>
    <w:autoRedefine/>
    <w:semiHidden/>
    <w:qFormat/>
    <w:uiPriority w:val="0"/>
    <w:pPr>
      <w:spacing w:after="120"/>
      <w:ind w:left="420" w:leftChars="200"/>
    </w:pPr>
    <w:rPr>
      <w:sz w:val="16"/>
      <w:szCs w:val="16"/>
    </w:rPr>
  </w:style>
  <w:style w:type="paragraph" w:styleId="74">
    <w:name w:val="index 7"/>
    <w:basedOn w:val="1"/>
    <w:next w:val="1"/>
    <w:autoRedefine/>
    <w:semiHidden/>
    <w:qFormat/>
    <w:uiPriority w:val="2"/>
    <w:pPr>
      <w:ind w:left="1200" w:leftChars="1200"/>
    </w:pPr>
  </w:style>
  <w:style w:type="paragraph" w:styleId="75">
    <w:name w:val="index 9"/>
    <w:basedOn w:val="1"/>
    <w:next w:val="1"/>
    <w:autoRedefine/>
    <w:semiHidden/>
    <w:qFormat/>
    <w:uiPriority w:val="2"/>
    <w:pPr>
      <w:ind w:left="1600" w:leftChars="1600"/>
    </w:pPr>
  </w:style>
  <w:style w:type="paragraph" w:styleId="76">
    <w:name w:val="table of figures"/>
    <w:basedOn w:val="1"/>
    <w:next w:val="1"/>
    <w:autoRedefine/>
    <w:semiHidden/>
    <w:qFormat/>
    <w:uiPriority w:val="0"/>
    <w:pPr>
      <w:ind w:left="200" w:leftChars="200" w:hanging="200" w:hangingChars="200"/>
    </w:pPr>
  </w:style>
  <w:style w:type="paragraph" w:styleId="77">
    <w:name w:val="toc 2"/>
    <w:basedOn w:val="1"/>
    <w:next w:val="1"/>
    <w:autoRedefine/>
    <w:semiHidden/>
    <w:qFormat/>
    <w:uiPriority w:val="2"/>
    <w:pPr>
      <w:ind w:left="420" w:leftChars="200"/>
    </w:pPr>
  </w:style>
  <w:style w:type="paragraph" w:styleId="78">
    <w:name w:val="toc 9"/>
    <w:basedOn w:val="1"/>
    <w:next w:val="1"/>
    <w:autoRedefine/>
    <w:semiHidden/>
    <w:qFormat/>
    <w:uiPriority w:val="2"/>
    <w:pPr>
      <w:ind w:left="3360" w:leftChars="1600"/>
    </w:pPr>
  </w:style>
  <w:style w:type="paragraph" w:styleId="79">
    <w:name w:val="Body Text 2"/>
    <w:basedOn w:val="1"/>
    <w:link w:val="129"/>
    <w:autoRedefine/>
    <w:semiHidden/>
    <w:qFormat/>
    <w:uiPriority w:val="0"/>
    <w:pPr>
      <w:spacing w:line="0" w:lineRule="atLeast"/>
      <w:jc w:val="center"/>
    </w:pPr>
    <w:rPr>
      <w:sz w:val="15"/>
    </w:rPr>
  </w:style>
  <w:style w:type="paragraph" w:styleId="80">
    <w:name w:val="List 4"/>
    <w:basedOn w:val="1"/>
    <w:autoRedefine/>
    <w:semiHidden/>
    <w:qFormat/>
    <w:uiPriority w:val="2"/>
    <w:pPr>
      <w:ind w:left="100" w:leftChars="600" w:hanging="200" w:hangingChars="200"/>
    </w:pPr>
  </w:style>
  <w:style w:type="paragraph" w:styleId="81">
    <w:name w:val="List Continue 2"/>
    <w:basedOn w:val="1"/>
    <w:autoRedefine/>
    <w:semiHidden/>
    <w:qFormat/>
    <w:uiPriority w:val="0"/>
    <w:pPr>
      <w:spacing w:after="120"/>
      <w:ind w:left="840" w:leftChars="400"/>
    </w:pPr>
  </w:style>
  <w:style w:type="paragraph" w:styleId="82">
    <w:name w:val="Message Header"/>
    <w:basedOn w:val="1"/>
    <w:link w:val="130"/>
    <w:autoRedefine/>
    <w:semiHidden/>
    <w:qFormat/>
    <w:uiPriority w:val="0"/>
    <w:pPr>
      <w:pBdr>
        <w:top w:val="single" w:color="auto" w:sz="6" w:space="1"/>
        <w:left w:val="single" w:color="auto" w:sz="6" w:space="1"/>
        <w:bottom w:val="single" w:color="auto" w:sz="6" w:space="1"/>
        <w:right w:val="single" w:color="auto" w:sz="6" w:space="1"/>
      </w:pBdr>
      <w:shd w:val="pct20" w:color="auto" w:fill="auto"/>
      <w:ind w:left="1080" w:leftChars="500" w:hanging="1080" w:hangingChars="500"/>
    </w:pPr>
    <w:rPr>
      <w:rFonts w:ascii="Arial" w:hAnsi="Arial" w:cs="Arial"/>
      <w:sz w:val="24"/>
      <w:szCs w:val="24"/>
    </w:rPr>
  </w:style>
  <w:style w:type="paragraph" w:styleId="83">
    <w:name w:val="HTML Preformatted"/>
    <w:basedOn w:val="1"/>
    <w:link w:val="131"/>
    <w:autoRedefine/>
    <w:semiHidden/>
    <w:qFormat/>
    <w:uiPriority w:val="4"/>
    <w:rPr>
      <w:rFonts w:ascii="Courier New" w:hAnsi="Courier New" w:cs="Courier New"/>
      <w:sz w:val="20"/>
    </w:rPr>
  </w:style>
  <w:style w:type="paragraph" w:styleId="84">
    <w:name w:val="Normal (Web)"/>
    <w:basedOn w:val="1"/>
    <w:autoRedefine/>
    <w:semiHidden/>
    <w:qFormat/>
    <w:uiPriority w:val="2"/>
    <w:rPr>
      <w:sz w:val="24"/>
      <w:szCs w:val="24"/>
    </w:rPr>
  </w:style>
  <w:style w:type="paragraph" w:styleId="85">
    <w:name w:val="List Continue 3"/>
    <w:basedOn w:val="1"/>
    <w:autoRedefine/>
    <w:semiHidden/>
    <w:qFormat/>
    <w:uiPriority w:val="0"/>
    <w:pPr>
      <w:spacing w:after="120"/>
      <w:ind w:left="1260" w:leftChars="600"/>
    </w:pPr>
  </w:style>
  <w:style w:type="paragraph" w:styleId="86">
    <w:name w:val="index 2"/>
    <w:basedOn w:val="1"/>
    <w:next w:val="1"/>
    <w:autoRedefine/>
    <w:semiHidden/>
    <w:qFormat/>
    <w:uiPriority w:val="2"/>
    <w:pPr>
      <w:ind w:left="200" w:leftChars="200"/>
    </w:pPr>
  </w:style>
  <w:style w:type="paragraph" w:styleId="87">
    <w:name w:val="Title"/>
    <w:basedOn w:val="1"/>
    <w:link w:val="132"/>
    <w:autoRedefine/>
    <w:qFormat/>
    <w:uiPriority w:val="0"/>
    <w:pPr>
      <w:spacing w:before="240" w:after="60"/>
      <w:jc w:val="center"/>
      <w:outlineLvl w:val="0"/>
    </w:pPr>
    <w:rPr>
      <w:rFonts w:ascii="Arial" w:hAnsi="Arial" w:cs="Arial"/>
      <w:b/>
      <w:bCs/>
      <w:sz w:val="32"/>
      <w:szCs w:val="32"/>
    </w:rPr>
  </w:style>
  <w:style w:type="paragraph" w:styleId="88">
    <w:name w:val="annotation subject"/>
    <w:basedOn w:val="29"/>
    <w:next w:val="29"/>
    <w:link w:val="133"/>
    <w:autoRedefine/>
    <w:unhideWhenUsed/>
    <w:qFormat/>
    <w:uiPriority w:val="0"/>
    <w:pPr>
      <w:ind w:firstLine="200" w:firstLineChars="200"/>
    </w:pPr>
    <w:rPr>
      <w:b/>
      <w:bCs/>
      <w:sz w:val="18"/>
      <w:szCs w:val="22"/>
    </w:rPr>
  </w:style>
  <w:style w:type="paragraph" w:styleId="89">
    <w:name w:val="Body Text First Indent"/>
    <w:basedOn w:val="4"/>
    <w:link w:val="134"/>
    <w:autoRedefine/>
    <w:semiHidden/>
    <w:qFormat/>
    <w:uiPriority w:val="0"/>
    <w:pPr>
      <w:tabs>
        <w:tab w:val="clear" w:pos="357"/>
      </w:tabs>
      <w:spacing w:after="120"/>
      <w:ind w:firstLine="420" w:firstLineChars="100"/>
    </w:pPr>
    <w:rPr>
      <w:szCs w:val="18"/>
    </w:rPr>
  </w:style>
  <w:style w:type="paragraph" w:styleId="90">
    <w:name w:val="Body Text First Indent 2"/>
    <w:basedOn w:val="35"/>
    <w:link w:val="135"/>
    <w:autoRedefine/>
    <w:semiHidden/>
    <w:qFormat/>
    <w:uiPriority w:val="0"/>
    <w:pPr>
      <w:overflowPunct w:val="0"/>
      <w:spacing w:after="120"/>
      <w:ind w:left="420" w:leftChars="200" w:firstLine="420"/>
    </w:pPr>
    <w:rPr>
      <w:szCs w:val="20"/>
    </w:rPr>
  </w:style>
  <w:style w:type="table" w:styleId="92">
    <w:name w:val="Table Grid"/>
    <w:basedOn w:val="91"/>
    <w:autoRedefine/>
    <w:qFormat/>
    <w:uiPriority w:val="0"/>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94">
    <w:name w:val="Strong"/>
    <w:autoRedefine/>
    <w:qFormat/>
    <w:uiPriority w:val="0"/>
    <w:rPr>
      <w:b/>
      <w:bCs/>
    </w:rPr>
  </w:style>
  <w:style w:type="character" w:styleId="95">
    <w:name w:val="endnote reference"/>
    <w:autoRedefine/>
    <w:qFormat/>
    <w:uiPriority w:val="0"/>
    <w:rPr>
      <w:vertAlign w:val="superscript"/>
    </w:rPr>
  </w:style>
  <w:style w:type="character" w:styleId="96">
    <w:name w:val="FollowedHyperlink"/>
    <w:autoRedefine/>
    <w:semiHidden/>
    <w:qFormat/>
    <w:uiPriority w:val="0"/>
    <w:rPr>
      <w:color w:val="800080"/>
      <w:u w:val="single"/>
    </w:rPr>
  </w:style>
  <w:style w:type="character" w:styleId="97">
    <w:name w:val="Emphasis"/>
    <w:basedOn w:val="93"/>
    <w:autoRedefine/>
    <w:qFormat/>
    <w:uiPriority w:val="20"/>
    <w:rPr>
      <w:i/>
    </w:rPr>
  </w:style>
  <w:style w:type="character" w:styleId="98">
    <w:name w:val="Hyperlink"/>
    <w:autoRedefine/>
    <w:qFormat/>
    <w:uiPriority w:val="0"/>
    <w:rPr>
      <w:color w:val="0000FF"/>
      <w:u w:val="single"/>
    </w:rPr>
  </w:style>
  <w:style w:type="character" w:styleId="99">
    <w:name w:val="annotation reference"/>
    <w:autoRedefine/>
    <w:unhideWhenUsed/>
    <w:qFormat/>
    <w:uiPriority w:val="99"/>
    <w:rPr>
      <w:sz w:val="21"/>
      <w:szCs w:val="21"/>
    </w:rPr>
  </w:style>
  <w:style w:type="character" w:styleId="100">
    <w:name w:val="footnote reference"/>
    <w:autoRedefine/>
    <w:qFormat/>
    <w:uiPriority w:val="0"/>
    <w:rPr>
      <w:rFonts w:ascii="Monotype Sorts" w:hAnsi="Monotype Sorts" w:eastAsia="宋体"/>
      <w:spacing w:val="0"/>
      <w:w w:val="100"/>
      <w:position w:val="0"/>
      <w:sz w:val="11"/>
      <w:vertAlign w:val="baseline"/>
    </w:rPr>
  </w:style>
  <w:style w:type="character" w:customStyle="1" w:styleId="101">
    <w:name w:val="宏文本 字符"/>
    <w:link w:val="2"/>
    <w:autoRedefine/>
    <w:semiHidden/>
    <w:qFormat/>
    <w:uiPriority w:val="0"/>
    <w:rPr>
      <w:rFonts w:ascii="Courier New" w:hAnsi="Courier New" w:cs="Courier New"/>
      <w:kern w:val="2"/>
      <w:sz w:val="24"/>
      <w:szCs w:val="24"/>
      <w:lang w:val="en-US" w:eastAsia="zh-CN" w:bidi="ar-SA"/>
    </w:rPr>
  </w:style>
  <w:style w:type="character" w:customStyle="1" w:styleId="102">
    <w:name w:val="正文文本 字符"/>
    <w:link w:val="4"/>
    <w:autoRedefine/>
    <w:qFormat/>
    <w:uiPriority w:val="99"/>
    <w:rPr>
      <w:kern w:val="2"/>
      <w:sz w:val="18"/>
    </w:rPr>
  </w:style>
  <w:style w:type="character" w:customStyle="1" w:styleId="103">
    <w:name w:val="标题 3 字符"/>
    <w:link w:val="6"/>
    <w:autoRedefine/>
    <w:qFormat/>
    <w:uiPriority w:val="99"/>
    <w:rPr>
      <w:kern w:val="2"/>
      <w:sz w:val="18"/>
    </w:rPr>
  </w:style>
  <w:style w:type="character" w:customStyle="1" w:styleId="104">
    <w:name w:val="标题 4 字符"/>
    <w:link w:val="7"/>
    <w:autoRedefine/>
    <w:qFormat/>
    <w:uiPriority w:val="99"/>
    <w:rPr>
      <w:rFonts w:ascii="Arial" w:hAnsi="Arial" w:eastAsia="黑体"/>
      <w:kern w:val="2"/>
      <w:sz w:val="18"/>
    </w:rPr>
  </w:style>
  <w:style w:type="character" w:customStyle="1" w:styleId="105">
    <w:name w:val="标题 5 字符"/>
    <w:link w:val="8"/>
    <w:autoRedefine/>
    <w:qFormat/>
    <w:uiPriority w:val="99"/>
    <w:rPr>
      <w:b/>
      <w:kern w:val="2"/>
      <w:sz w:val="28"/>
    </w:rPr>
  </w:style>
  <w:style w:type="character" w:customStyle="1" w:styleId="106">
    <w:name w:val="标题 6 字符"/>
    <w:link w:val="9"/>
    <w:autoRedefine/>
    <w:qFormat/>
    <w:uiPriority w:val="99"/>
    <w:rPr>
      <w:kern w:val="2"/>
      <w:sz w:val="18"/>
    </w:rPr>
  </w:style>
  <w:style w:type="character" w:customStyle="1" w:styleId="107">
    <w:name w:val="标题 7 字符"/>
    <w:link w:val="10"/>
    <w:autoRedefine/>
    <w:qFormat/>
    <w:uiPriority w:val="99"/>
    <w:rPr>
      <w:b/>
      <w:kern w:val="2"/>
      <w:sz w:val="24"/>
    </w:rPr>
  </w:style>
  <w:style w:type="character" w:customStyle="1" w:styleId="108">
    <w:name w:val="标题 8 字符"/>
    <w:link w:val="11"/>
    <w:autoRedefine/>
    <w:qFormat/>
    <w:uiPriority w:val="99"/>
    <w:rPr>
      <w:rFonts w:ascii="Arial" w:hAnsi="Arial" w:eastAsia="黑体"/>
      <w:kern w:val="2"/>
      <w:sz w:val="24"/>
    </w:rPr>
  </w:style>
  <w:style w:type="character" w:customStyle="1" w:styleId="109">
    <w:name w:val="标题 9 字符"/>
    <w:link w:val="12"/>
    <w:autoRedefine/>
    <w:qFormat/>
    <w:uiPriority w:val="99"/>
    <w:rPr>
      <w:rFonts w:ascii="Arial" w:hAnsi="Arial" w:eastAsia="黑体"/>
      <w:kern w:val="2"/>
      <w:sz w:val="18"/>
    </w:rPr>
  </w:style>
  <w:style w:type="character" w:customStyle="1" w:styleId="110">
    <w:name w:val="注释标题 字符"/>
    <w:link w:val="17"/>
    <w:autoRedefine/>
    <w:semiHidden/>
    <w:qFormat/>
    <w:uiPriority w:val="0"/>
    <w:rPr>
      <w:kern w:val="2"/>
      <w:sz w:val="18"/>
    </w:rPr>
  </w:style>
  <w:style w:type="character" w:customStyle="1" w:styleId="111">
    <w:name w:val="电子邮件签名 字符"/>
    <w:link w:val="20"/>
    <w:autoRedefine/>
    <w:semiHidden/>
    <w:qFormat/>
    <w:uiPriority w:val="0"/>
    <w:rPr>
      <w:kern w:val="2"/>
      <w:sz w:val="18"/>
    </w:rPr>
  </w:style>
  <w:style w:type="character" w:customStyle="1" w:styleId="112">
    <w:name w:val="题注 字符"/>
    <w:link w:val="23"/>
    <w:autoRedefine/>
    <w:qFormat/>
    <w:uiPriority w:val="0"/>
    <w:rPr>
      <w:rFonts w:ascii="Arial" w:hAnsi="Arial" w:eastAsia="黑体"/>
      <w:kern w:val="2"/>
      <w:sz w:val="18"/>
    </w:rPr>
  </w:style>
  <w:style w:type="character" w:customStyle="1" w:styleId="113">
    <w:name w:val="文档结构图 字符"/>
    <w:link w:val="27"/>
    <w:autoRedefine/>
    <w:semiHidden/>
    <w:qFormat/>
    <w:uiPriority w:val="0"/>
    <w:rPr>
      <w:kern w:val="2"/>
      <w:sz w:val="18"/>
      <w:shd w:val="clear" w:color="auto" w:fill="000080"/>
    </w:rPr>
  </w:style>
  <w:style w:type="character" w:customStyle="1" w:styleId="114">
    <w:name w:val="批注文字 字符"/>
    <w:link w:val="29"/>
    <w:autoRedefine/>
    <w:semiHidden/>
    <w:qFormat/>
    <w:uiPriority w:val="99"/>
    <w:rPr>
      <w:kern w:val="2"/>
      <w:sz w:val="21"/>
    </w:rPr>
  </w:style>
  <w:style w:type="character" w:customStyle="1" w:styleId="115">
    <w:name w:val="称呼 字符"/>
    <w:link w:val="31"/>
    <w:autoRedefine/>
    <w:semiHidden/>
    <w:qFormat/>
    <w:uiPriority w:val="0"/>
    <w:rPr>
      <w:kern w:val="2"/>
      <w:sz w:val="18"/>
    </w:rPr>
  </w:style>
  <w:style w:type="character" w:customStyle="1" w:styleId="116">
    <w:name w:val="正文文本 3 字符"/>
    <w:link w:val="32"/>
    <w:autoRedefine/>
    <w:semiHidden/>
    <w:qFormat/>
    <w:uiPriority w:val="0"/>
    <w:rPr>
      <w:kern w:val="2"/>
      <w:sz w:val="16"/>
      <w:szCs w:val="16"/>
    </w:rPr>
  </w:style>
  <w:style w:type="character" w:customStyle="1" w:styleId="117">
    <w:name w:val="结束语 字符"/>
    <w:link w:val="33"/>
    <w:autoRedefine/>
    <w:semiHidden/>
    <w:qFormat/>
    <w:uiPriority w:val="0"/>
    <w:rPr>
      <w:kern w:val="2"/>
      <w:sz w:val="18"/>
    </w:rPr>
  </w:style>
  <w:style w:type="character" w:customStyle="1" w:styleId="118">
    <w:name w:val="正文文本缩进 字符"/>
    <w:link w:val="35"/>
    <w:autoRedefine/>
    <w:semiHidden/>
    <w:qFormat/>
    <w:uiPriority w:val="0"/>
    <w:rPr>
      <w:kern w:val="2"/>
      <w:sz w:val="18"/>
      <w:szCs w:val="24"/>
    </w:rPr>
  </w:style>
  <w:style w:type="character" w:customStyle="1" w:styleId="119">
    <w:name w:val="HTML 地址 字符"/>
    <w:link w:val="41"/>
    <w:autoRedefine/>
    <w:semiHidden/>
    <w:qFormat/>
    <w:uiPriority w:val="4"/>
    <w:rPr>
      <w:i/>
      <w:iCs/>
      <w:kern w:val="2"/>
      <w:sz w:val="18"/>
    </w:rPr>
  </w:style>
  <w:style w:type="character" w:customStyle="1" w:styleId="120">
    <w:name w:val="纯文本 字符"/>
    <w:link w:val="45"/>
    <w:autoRedefine/>
    <w:semiHidden/>
    <w:qFormat/>
    <w:uiPriority w:val="0"/>
    <w:rPr>
      <w:rFonts w:ascii="宋体" w:hAnsi="Courier New" w:cs="Courier New"/>
      <w:kern w:val="2"/>
      <w:sz w:val="21"/>
      <w:szCs w:val="21"/>
    </w:rPr>
  </w:style>
  <w:style w:type="character" w:customStyle="1" w:styleId="121">
    <w:name w:val="日期 字符"/>
    <w:link w:val="50"/>
    <w:autoRedefine/>
    <w:semiHidden/>
    <w:qFormat/>
    <w:uiPriority w:val="0"/>
    <w:rPr>
      <w:kern w:val="2"/>
      <w:sz w:val="18"/>
    </w:rPr>
  </w:style>
  <w:style w:type="character" w:customStyle="1" w:styleId="122">
    <w:name w:val="正文文本缩进 2 字符"/>
    <w:link w:val="51"/>
    <w:autoRedefine/>
    <w:semiHidden/>
    <w:qFormat/>
    <w:uiPriority w:val="0"/>
    <w:rPr>
      <w:kern w:val="2"/>
      <w:sz w:val="24"/>
      <w:szCs w:val="24"/>
    </w:rPr>
  </w:style>
  <w:style w:type="character" w:customStyle="1" w:styleId="123">
    <w:name w:val="尾注文本 字符"/>
    <w:link w:val="52"/>
    <w:autoRedefine/>
    <w:qFormat/>
    <w:uiPriority w:val="0"/>
    <w:rPr>
      <w:kern w:val="2"/>
      <w:sz w:val="18"/>
    </w:rPr>
  </w:style>
  <w:style w:type="character" w:customStyle="1" w:styleId="124">
    <w:name w:val="批注框文本 字符"/>
    <w:link w:val="54"/>
    <w:autoRedefine/>
    <w:qFormat/>
    <w:uiPriority w:val="0"/>
    <w:rPr>
      <w:kern w:val="2"/>
      <w:sz w:val="18"/>
      <w:szCs w:val="18"/>
    </w:rPr>
  </w:style>
  <w:style w:type="character" w:customStyle="1" w:styleId="125">
    <w:name w:val="签名 字符"/>
    <w:link w:val="58"/>
    <w:autoRedefine/>
    <w:semiHidden/>
    <w:qFormat/>
    <w:uiPriority w:val="0"/>
    <w:rPr>
      <w:kern w:val="2"/>
      <w:sz w:val="18"/>
    </w:rPr>
  </w:style>
  <w:style w:type="character" w:customStyle="1" w:styleId="126">
    <w:name w:val="副标题 字符"/>
    <w:link w:val="64"/>
    <w:autoRedefine/>
    <w:qFormat/>
    <w:uiPriority w:val="0"/>
    <w:rPr>
      <w:rFonts w:eastAsia="黑体"/>
      <w:kern w:val="2"/>
      <w:sz w:val="36"/>
    </w:rPr>
  </w:style>
  <w:style w:type="character" w:customStyle="1" w:styleId="127">
    <w:name w:val="脚注文本 字符"/>
    <w:link w:val="69"/>
    <w:autoRedefine/>
    <w:qFormat/>
    <w:uiPriority w:val="0"/>
    <w:rPr>
      <w:kern w:val="2"/>
      <w:sz w:val="15"/>
    </w:rPr>
  </w:style>
  <w:style w:type="character" w:customStyle="1" w:styleId="128">
    <w:name w:val="正文文本缩进 3 字符"/>
    <w:link w:val="73"/>
    <w:autoRedefine/>
    <w:semiHidden/>
    <w:qFormat/>
    <w:uiPriority w:val="0"/>
    <w:rPr>
      <w:kern w:val="2"/>
      <w:sz w:val="16"/>
      <w:szCs w:val="16"/>
    </w:rPr>
  </w:style>
  <w:style w:type="character" w:customStyle="1" w:styleId="129">
    <w:name w:val="正文文本 2 字符"/>
    <w:link w:val="79"/>
    <w:autoRedefine/>
    <w:semiHidden/>
    <w:qFormat/>
    <w:uiPriority w:val="0"/>
    <w:rPr>
      <w:kern w:val="2"/>
      <w:sz w:val="15"/>
    </w:rPr>
  </w:style>
  <w:style w:type="character" w:customStyle="1" w:styleId="130">
    <w:name w:val="信息标题 字符"/>
    <w:link w:val="82"/>
    <w:autoRedefine/>
    <w:semiHidden/>
    <w:qFormat/>
    <w:uiPriority w:val="0"/>
    <w:rPr>
      <w:rFonts w:ascii="Arial" w:hAnsi="Arial" w:cs="Arial"/>
      <w:kern w:val="2"/>
      <w:sz w:val="24"/>
      <w:szCs w:val="24"/>
      <w:shd w:val="pct20" w:color="auto" w:fill="auto"/>
    </w:rPr>
  </w:style>
  <w:style w:type="character" w:customStyle="1" w:styleId="131">
    <w:name w:val="HTML 预设格式 字符"/>
    <w:link w:val="83"/>
    <w:autoRedefine/>
    <w:semiHidden/>
    <w:qFormat/>
    <w:uiPriority w:val="4"/>
    <w:rPr>
      <w:rFonts w:ascii="Courier New" w:hAnsi="Courier New" w:cs="Courier New"/>
      <w:kern w:val="2"/>
    </w:rPr>
  </w:style>
  <w:style w:type="character" w:customStyle="1" w:styleId="132">
    <w:name w:val="标题 字符"/>
    <w:link w:val="87"/>
    <w:autoRedefine/>
    <w:qFormat/>
    <w:uiPriority w:val="0"/>
    <w:rPr>
      <w:rFonts w:ascii="Arial" w:hAnsi="Arial" w:cs="Arial"/>
      <w:b/>
      <w:bCs/>
      <w:kern w:val="2"/>
      <w:sz w:val="32"/>
      <w:szCs w:val="32"/>
    </w:rPr>
  </w:style>
  <w:style w:type="character" w:customStyle="1" w:styleId="133">
    <w:name w:val="批注主题 字符"/>
    <w:link w:val="88"/>
    <w:autoRedefine/>
    <w:qFormat/>
    <w:uiPriority w:val="0"/>
    <w:rPr>
      <w:b/>
      <w:bCs/>
      <w:kern w:val="2"/>
      <w:sz w:val="18"/>
      <w:szCs w:val="22"/>
    </w:rPr>
  </w:style>
  <w:style w:type="character" w:customStyle="1" w:styleId="134">
    <w:name w:val="正文文本首行缩进 字符"/>
    <w:link w:val="89"/>
    <w:autoRedefine/>
    <w:semiHidden/>
    <w:qFormat/>
    <w:uiPriority w:val="0"/>
    <w:rPr>
      <w:kern w:val="2"/>
      <w:sz w:val="18"/>
      <w:szCs w:val="18"/>
    </w:rPr>
  </w:style>
  <w:style w:type="character" w:customStyle="1" w:styleId="135">
    <w:name w:val="正文文本首行缩进 2 字符"/>
    <w:basedOn w:val="118"/>
    <w:link w:val="90"/>
    <w:autoRedefine/>
    <w:semiHidden/>
    <w:qFormat/>
    <w:uiPriority w:val="0"/>
    <w:rPr>
      <w:kern w:val="2"/>
      <w:sz w:val="18"/>
      <w:szCs w:val="24"/>
    </w:rPr>
  </w:style>
  <w:style w:type="paragraph" w:customStyle="1" w:styleId="136">
    <w:name w:val="首页页眉"/>
    <w:basedOn w:val="57"/>
    <w:autoRedefine/>
    <w:qFormat/>
    <w:uiPriority w:val="0"/>
    <w:pPr>
      <w:pBdr>
        <w:bottom w:val="double" w:color="auto" w:sz="6" w:space="1"/>
      </w:pBdr>
      <w:jc w:val="both"/>
    </w:pPr>
  </w:style>
  <w:style w:type="paragraph" w:customStyle="1" w:styleId="137">
    <w:name w:val="Correspond"/>
    <w:basedOn w:val="138"/>
    <w:next w:val="1"/>
    <w:autoRedefine/>
    <w:qFormat/>
    <w:uiPriority w:val="7"/>
  </w:style>
  <w:style w:type="paragraph" w:customStyle="1" w:styleId="138">
    <w:name w:val="Depart.Correspond.http"/>
    <w:basedOn w:val="66"/>
    <w:autoRedefine/>
    <w:qFormat/>
    <w:uiPriority w:val="7"/>
    <w:pPr>
      <w:ind w:left="66" w:hanging="66" w:hangingChars="66"/>
    </w:pPr>
    <w:rPr>
      <w:iCs/>
      <w:sz w:val="16"/>
    </w:rPr>
  </w:style>
  <w:style w:type="paragraph" w:customStyle="1" w:styleId="139">
    <w:name w:val="日期1"/>
    <w:basedOn w:val="138"/>
    <w:next w:val="140"/>
    <w:autoRedefine/>
    <w:qFormat/>
    <w:uiPriority w:val="0"/>
    <w:pPr>
      <w:spacing w:after="240"/>
    </w:pPr>
    <w:rPr>
      <w:sz w:val="18"/>
    </w:rPr>
  </w:style>
  <w:style w:type="paragraph" w:customStyle="1" w:styleId="140">
    <w:name w:val="Information"/>
    <w:basedOn w:val="139"/>
    <w:next w:val="141"/>
    <w:autoRedefine/>
    <w:qFormat/>
    <w:uiPriority w:val="6"/>
    <w:pPr>
      <w:ind w:left="0" w:firstLine="0" w:firstLineChars="0"/>
    </w:pPr>
    <w:rPr>
      <w:b/>
      <w:bCs/>
    </w:rPr>
  </w:style>
  <w:style w:type="paragraph" w:customStyle="1" w:styleId="141">
    <w:name w:val="Abstract"/>
    <w:next w:val="142"/>
    <w:autoRedefine/>
    <w:qFormat/>
    <w:uiPriority w:val="7"/>
    <w:pPr>
      <w:tabs>
        <w:tab w:val="left" w:pos="937"/>
      </w:tabs>
      <w:jc w:val="both"/>
    </w:pPr>
    <w:rPr>
      <w:rFonts w:ascii="Times New Roman" w:hAnsi="Times New Roman" w:eastAsia="楷体_GB2312" w:cs="Times New Roman"/>
      <w:kern w:val="2"/>
      <w:sz w:val="18"/>
      <w:lang w:val="en-US" w:eastAsia="zh-CN" w:bidi="ar-SA"/>
    </w:rPr>
  </w:style>
  <w:style w:type="paragraph" w:customStyle="1" w:styleId="142">
    <w:name w:val="Key words"/>
    <w:basedOn w:val="1"/>
    <w:next w:val="143"/>
    <w:autoRedefine/>
    <w:qFormat/>
    <w:uiPriority w:val="7"/>
    <w:pPr>
      <w:tabs>
        <w:tab w:val="left" w:pos="1176"/>
      </w:tabs>
      <w:adjustRightInd w:val="0"/>
      <w:spacing w:after="290"/>
      <w:ind w:left="632" w:hanging="632" w:hangingChars="632"/>
    </w:pPr>
    <w:rPr>
      <w:rFonts w:eastAsia="楷体_GB2312"/>
      <w:snapToGrid w:val="0"/>
    </w:rPr>
  </w:style>
  <w:style w:type="paragraph" w:customStyle="1" w:styleId="143">
    <w:name w:val="摘要"/>
    <w:basedOn w:val="4"/>
    <w:next w:val="144"/>
    <w:autoRedefine/>
    <w:qFormat/>
    <w:uiPriority w:val="0"/>
    <w:pPr>
      <w:tabs>
        <w:tab w:val="left" w:pos="798"/>
        <w:tab w:val="clear" w:pos="357"/>
      </w:tabs>
      <w:adjustRightInd w:val="0"/>
      <w:ind w:firstLine="0" w:firstLineChars="0"/>
    </w:pPr>
    <w:rPr>
      <w:rFonts w:eastAsia="楷体_GB2312"/>
      <w:snapToGrid w:val="0"/>
    </w:rPr>
  </w:style>
  <w:style w:type="paragraph" w:customStyle="1" w:styleId="144">
    <w:name w:val="关键词"/>
    <w:basedOn w:val="143"/>
    <w:next w:val="145"/>
    <w:autoRedefine/>
    <w:qFormat/>
    <w:uiPriority w:val="0"/>
    <w:pPr>
      <w:ind w:left="429" w:hanging="429" w:hangingChars="429"/>
    </w:pPr>
  </w:style>
  <w:style w:type="paragraph" w:customStyle="1" w:styleId="145">
    <w:name w:val="分类号"/>
    <w:basedOn w:val="139"/>
    <w:next w:val="4"/>
    <w:autoRedefine/>
    <w:qFormat/>
    <w:uiPriority w:val="0"/>
    <w:pPr>
      <w:tabs>
        <w:tab w:val="left" w:pos="1233"/>
      </w:tabs>
      <w:spacing w:after="320"/>
      <w:ind w:left="0" w:firstLine="0" w:firstLineChars="0"/>
    </w:pPr>
    <w:rPr>
      <w:rFonts w:eastAsia="黑体"/>
    </w:rPr>
  </w:style>
  <w:style w:type="paragraph" w:customStyle="1" w:styleId="146">
    <w:name w:val="标题1"/>
    <w:basedOn w:val="1"/>
    <w:next w:val="147"/>
    <w:autoRedefine/>
    <w:qFormat/>
    <w:uiPriority w:val="0"/>
    <w:pPr>
      <w:keepNext/>
      <w:keepLines/>
      <w:snapToGrid w:val="0"/>
      <w:spacing w:before="240" w:after="100"/>
      <w:outlineLvl w:val="0"/>
    </w:pPr>
    <w:rPr>
      <w:rFonts w:eastAsia="黑体"/>
      <w:b/>
      <w:sz w:val="24"/>
    </w:rPr>
  </w:style>
  <w:style w:type="paragraph" w:customStyle="1" w:styleId="147">
    <w:name w:val="Name"/>
    <w:basedOn w:val="65"/>
    <w:next w:val="138"/>
    <w:autoRedefine/>
    <w:qFormat/>
    <w:uiPriority w:val="6"/>
    <w:pPr>
      <w:keepNext/>
      <w:spacing w:before="220" w:after="180"/>
    </w:pPr>
    <w:rPr>
      <w:rFonts w:eastAsia="宋体"/>
      <w:w w:val="100"/>
      <w:sz w:val="18"/>
    </w:rPr>
  </w:style>
  <w:style w:type="paragraph" w:customStyle="1" w:styleId="148">
    <w:name w:val="文前文本"/>
    <w:basedOn w:val="144"/>
    <w:autoRedefine/>
    <w:qFormat/>
    <w:uiPriority w:val="0"/>
    <w:pPr>
      <w:ind w:left="0" w:firstLine="0"/>
    </w:pPr>
    <w:rPr>
      <w:b/>
    </w:rPr>
  </w:style>
  <w:style w:type="paragraph" w:customStyle="1" w:styleId="149">
    <w:name w:val="定理"/>
    <w:basedOn w:val="4"/>
    <w:next w:val="4"/>
    <w:autoRedefine/>
    <w:qFormat/>
    <w:uiPriority w:val="0"/>
    <w:rPr>
      <w:rFonts w:eastAsia="黑体"/>
    </w:rPr>
  </w:style>
  <w:style w:type="paragraph" w:customStyle="1" w:styleId="150">
    <w:name w:val="表名"/>
    <w:basedOn w:val="1"/>
    <w:autoRedefine/>
    <w:qFormat/>
    <w:uiPriority w:val="0"/>
    <w:pPr>
      <w:spacing w:after="120"/>
    </w:pPr>
  </w:style>
  <w:style w:type="paragraph" w:customStyle="1" w:styleId="151">
    <w:name w:val="Reference"/>
    <w:basedOn w:val="1"/>
    <w:next w:val="152"/>
    <w:autoRedefine/>
    <w:qFormat/>
    <w:uiPriority w:val="6"/>
    <w:pPr>
      <w:snapToGrid w:val="0"/>
      <w:spacing w:before="280"/>
      <w:jc w:val="left"/>
      <w:outlineLvl w:val="0"/>
    </w:pPr>
    <w:rPr>
      <w:rFonts w:eastAsia="黑体"/>
      <w:b/>
    </w:rPr>
  </w:style>
  <w:style w:type="paragraph" w:customStyle="1" w:styleId="152">
    <w:name w:val="Text of Reference"/>
    <w:autoRedefine/>
    <w:qFormat/>
    <w:uiPriority w:val="7"/>
    <w:pPr>
      <w:numPr>
        <w:ilvl w:val="0"/>
        <w:numId w:val="12"/>
      </w:numPr>
      <w:spacing w:line="260" w:lineRule="exact"/>
      <w:jc w:val="both"/>
    </w:pPr>
    <w:rPr>
      <w:rFonts w:ascii="Times New Roman" w:hAnsi="Times New Roman" w:eastAsia="宋体" w:cs="Times New Roman"/>
      <w:sz w:val="15"/>
      <w:lang w:val="en-US" w:eastAsia="zh-CN" w:bidi="ar-SA"/>
    </w:rPr>
  </w:style>
  <w:style w:type="paragraph" w:customStyle="1" w:styleId="153">
    <w:name w:val="证明"/>
    <w:basedOn w:val="149"/>
    <w:autoRedefine/>
    <w:qFormat/>
    <w:uiPriority w:val="0"/>
    <w:rPr>
      <w:rFonts w:eastAsia="仿宋_GB2312"/>
    </w:rPr>
  </w:style>
  <w:style w:type="paragraph" w:customStyle="1" w:styleId="154">
    <w:name w:val="Text of Reference 1"/>
    <w:autoRedefine/>
    <w:qFormat/>
    <w:uiPriority w:val="0"/>
    <w:pPr>
      <w:numPr>
        <w:ilvl w:val="0"/>
        <w:numId w:val="13"/>
      </w:numPr>
      <w:spacing w:line="260" w:lineRule="exact"/>
      <w:jc w:val="both"/>
    </w:pPr>
    <w:rPr>
      <w:rFonts w:ascii="Times New Roman" w:hAnsi="Times New Roman" w:eastAsia="宋体" w:cs="Times New Roman"/>
      <w:sz w:val="15"/>
      <w:lang w:val="en-US" w:eastAsia="zh-CN" w:bidi="ar-SA"/>
    </w:rPr>
  </w:style>
  <w:style w:type="paragraph" w:customStyle="1" w:styleId="155">
    <w:name w:val="中文参考文献"/>
    <w:basedOn w:val="151"/>
    <w:next w:val="4"/>
    <w:autoRedefine/>
    <w:qFormat/>
    <w:uiPriority w:val="0"/>
    <w:pPr>
      <w:spacing w:before="240"/>
    </w:pPr>
    <w:rPr>
      <w:b w:val="0"/>
    </w:rPr>
  </w:style>
  <w:style w:type="paragraph" w:customStyle="1" w:styleId="156">
    <w:name w:val="致谢"/>
    <w:basedOn w:val="149"/>
    <w:next w:val="151"/>
    <w:autoRedefine/>
    <w:qFormat/>
    <w:uiPriority w:val="0"/>
    <w:pPr>
      <w:tabs>
        <w:tab w:val="clear" w:pos="357"/>
      </w:tabs>
      <w:spacing w:before="100" w:beforeLines="100"/>
      <w:ind w:firstLine="0" w:firstLineChars="0"/>
    </w:pPr>
    <w:rPr>
      <w:rFonts w:eastAsia="宋体"/>
      <w:bCs/>
    </w:rPr>
  </w:style>
  <w:style w:type="paragraph" w:customStyle="1" w:styleId="157">
    <w:name w:val="Text of 中文参考文献"/>
    <w:basedOn w:val="152"/>
    <w:autoRedefine/>
    <w:qFormat/>
    <w:uiPriority w:val="7"/>
    <w:pPr>
      <w:numPr>
        <w:ilvl w:val="0"/>
        <w:numId w:val="0"/>
      </w:numPr>
      <w:tabs>
        <w:tab w:val="left" w:pos="346"/>
      </w:tabs>
      <w:ind w:left="258" w:hanging="258" w:hangingChars="258"/>
    </w:pPr>
  </w:style>
  <w:style w:type="paragraph" w:customStyle="1" w:styleId="158">
    <w:name w:val="Text of 中文参考文献１"/>
    <w:basedOn w:val="157"/>
    <w:autoRedefine/>
    <w:qFormat/>
    <w:uiPriority w:val="0"/>
    <w:pPr>
      <w:tabs>
        <w:tab w:val="left" w:pos="78"/>
        <w:tab w:val="left" w:pos="424"/>
        <w:tab w:val="clear" w:pos="346"/>
        <w:tab w:val="clear" w:pos="419"/>
      </w:tabs>
    </w:pPr>
  </w:style>
  <w:style w:type="paragraph" w:customStyle="1" w:styleId="159">
    <w:name w:val="http(中)"/>
    <w:basedOn w:val="1"/>
    <w:next w:val="1"/>
    <w:autoRedefine/>
    <w:qFormat/>
    <w:uiPriority w:val="7"/>
    <w:pPr>
      <w:widowControl/>
      <w:overflowPunct/>
      <w:spacing w:after="200"/>
    </w:pPr>
    <w:rPr>
      <w:kern w:val="0"/>
      <w:sz w:val="15"/>
    </w:rPr>
  </w:style>
  <w:style w:type="paragraph" w:customStyle="1" w:styleId="160">
    <w:name w:val="Depart.Correspond"/>
    <w:basedOn w:val="66"/>
    <w:autoRedefine/>
    <w:qFormat/>
    <w:uiPriority w:val="7"/>
    <w:pPr>
      <w:ind w:left="66" w:hanging="66" w:hangingChars="66"/>
    </w:pPr>
    <w:rPr>
      <w:iCs/>
      <w:sz w:val="16"/>
    </w:rPr>
  </w:style>
  <w:style w:type="paragraph" w:customStyle="1" w:styleId="161">
    <w:name w:val="abstract"/>
    <w:basedOn w:val="162"/>
    <w:next w:val="1"/>
    <w:autoRedefine/>
    <w:qFormat/>
    <w:uiPriority w:val="7"/>
    <w:pPr>
      <w:spacing w:before="600" w:after="120"/>
      <w:ind w:left="567" w:right="567"/>
    </w:pPr>
    <w:rPr>
      <w:sz w:val="18"/>
    </w:rPr>
  </w:style>
  <w:style w:type="paragraph" w:customStyle="1" w:styleId="162">
    <w:name w:val="p1a"/>
    <w:basedOn w:val="1"/>
    <w:next w:val="1"/>
    <w:autoRedefine/>
    <w:qFormat/>
    <w:uiPriority w:val="6"/>
    <w:pPr>
      <w:widowControl/>
      <w:overflowPunct/>
    </w:pPr>
    <w:rPr>
      <w:rFonts w:ascii="Times" w:hAnsi="Times"/>
      <w:kern w:val="0"/>
      <w:sz w:val="20"/>
      <w:lang w:eastAsia="en-US"/>
    </w:rPr>
  </w:style>
  <w:style w:type="character" w:customStyle="1" w:styleId="163">
    <w:name w:val="plain"/>
    <w:basedOn w:val="93"/>
    <w:autoRedefine/>
    <w:qFormat/>
    <w:uiPriority w:val="6"/>
  </w:style>
  <w:style w:type="paragraph" w:customStyle="1" w:styleId="164">
    <w:name w:val="author"/>
    <w:basedOn w:val="1"/>
    <w:next w:val="165"/>
    <w:autoRedefine/>
    <w:qFormat/>
    <w:uiPriority w:val="7"/>
    <w:pPr>
      <w:widowControl/>
      <w:autoSpaceDE w:val="0"/>
      <w:autoSpaceDN w:val="0"/>
      <w:adjustRightInd w:val="0"/>
      <w:spacing w:after="220"/>
      <w:ind w:firstLine="227"/>
      <w:jc w:val="center"/>
      <w:textAlignment w:val="baseline"/>
    </w:pPr>
    <w:rPr>
      <w:rFonts w:ascii="Times" w:hAnsi="Times"/>
      <w:kern w:val="0"/>
      <w:sz w:val="20"/>
      <w:lang w:eastAsia="ja-JP"/>
    </w:rPr>
  </w:style>
  <w:style w:type="paragraph" w:customStyle="1" w:styleId="165">
    <w:name w:val="authorinfo"/>
    <w:basedOn w:val="1"/>
    <w:next w:val="166"/>
    <w:autoRedefine/>
    <w:qFormat/>
    <w:uiPriority w:val="7"/>
    <w:pPr>
      <w:widowControl/>
      <w:autoSpaceDE w:val="0"/>
      <w:autoSpaceDN w:val="0"/>
      <w:adjustRightInd w:val="0"/>
      <w:ind w:firstLine="227"/>
      <w:jc w:val="center"/>
      <w:textAlignment w:val="baseline"/>
    </w:pPr>
    <w:rPr>
      <w:rFonts w:ascii="Times" w:hAnsi="Times"/>
      <w:kern w:val="0"/>
      <w:lang w:eastAsia="ja-JP"/>
    </w:rPr>
  </w:style>
  <w:style w:type="paragraph" w:customStyle="1" w:styleId="166">
    <w:name w:val="email"/>
    <w:basedOn w:val="1"/>
    <w:next w:val="161"/>
    <w:autoRedefine/>
    <w:qFormat/>
    <w:uiPriority w:val="6"/>
    <w:pPr>
      <w:widowControl/>
      <w:autoSpaceDE w:val="0"/>
      <w:autoSpaceDN w:val="0"/>
      <w:adjustRightInd w:val="0"/>
      <w:ind w:firstLine="227"/>
      <w:jc w:val="center"/>
      <w:textAlignment w:val="baseline"/>
    </w:pPr>
    <w:rPr>
      <w:rFonts w:ascii="Times" w:hAnsi="Times"/>
      <w:kern w:val="0"/>
      <w:lang w:eastAsia="ja-JP"/>
    </w:rPr>
  </w:style>
  <w:style w:type="paragraph" w:customStyle="1" w:styleId="167">
    <w:name w:val="样式1"/>
    <w:basedOn w:val="1"/>
    <w:autoRedefine/>
    <w:qFormat/>
    <w:uiPriority w:val="3"/>
    <w:pPr>
      <w:tabs>
        <w:tab w:val="left" w:pos="357"/>
      </w:tabs>
      <w:ind w:firstLine="432" w:firstLineChars="200"/>
    </w:pPr>
  </w:style>
  <w:style w:type="character" w:customStyle="1" w:styleId="168">
    <w:name w:val="m"/>
    <w:basedOn w:val="93"/>
    <w:autoRedefine/>
    <w:qFormat/>
    <w:uiPriority w:val="0"/>
  </w:style>
  <w:style w:type="paragraph" w:customStyle="1" w:styleId="169">
    <w:name w:val="样式 正文首行缩进 + 首行缩进:  1 字符"/>
    <w:basedOn w:val="89"/>
    <w:autoRedefine/>
    <w:qFormat/>
    <w:uiPriority w:val="2"/>
    <w:pPr>
      <w:overflowPunct/>
      <w:spacing w:before="100" w:beforeAutospacing="1" w:after="100" w:afterAutospacing="1" w:line="360" w:lineRule="auto"/>
      <w:ind w:firstLine="200" w:firstLineChars="200"/>
    </w:pPr>
    <w:rPr>
      <w:sz w:val="24"/>
      <w:szCs w:val="24"/>
    </w:rPr>
  </w:style>
  <w:style w:type="paragraph" w:customStyle="1" w:styleId="170">
    <w:name w:val="图说明-两端"/>
    <w:autoRedefine/>
    <w:qFormat/>
    <w:uiPriority w:val="0"/>
    <w:pPr>
      <w:snapToGrid w:val="0"/>
      <w:jc w:val="both"/>
    </w:pPr>
    <w:rPr>
      <w:rFonts w:ascii="Times New Roman" w:hAnsi="Times New Roman" w:eastAsia="黑体" w:cs="Times New Roman"/>
      <w:b/>
      <w:kern w:val="2"/>
      <w:sz w:val="18"/>
      <w:szCs w:val="24"/>
      <w:lang w:val="en-US" w:eastAsia="zh-CN" w:bidi="ar-SA"/>
    </w:rPr>
  </w:style>
  <w:style w:type="character" w:customStyle="1" w:styleId="171">
    <w:name w:val="docemphasis"/>
    <w:basedOn w:val="93"/>
    <w:autoRedefine/>
    <w:qFormat/>
    <w:uiPriority w:val="6"/>
  </w:style>
  <w:style w:type="paragraph" w:customStyle="1" w:styleId="172">
    <w:name w:val="图目录"/>
    <w:next w:val="1"/>
    <w:autoRedefine/>
    <w:qFormat/>
    <w:uiPriority w:val="0"/>
    <w:pPr>
      <w:spacing w:line="300" w:lineRule="auto"/>
      <w:jc w:val="center"/>
    </w:pPr>
    <w:rPr>
      <w:rFonts w:ascii="Times New Roman" w:hAnsi="Times New Roman" w:eastAsia="宋体" w:cs="Times New Roman"/>
      <w:sz w:val="24"/>
      <w:lang w:val="en-US" w:eastAsia="zh-CN" w:bidi="ar-SA"/>
    </w:rPr>
  </w:style>
  <w:style w:type="paragraph" w:customStyle="1" w:styleId="173">
    <w:name w:val="封面-编号"/>
    <w:basedOn w:val="1"/>
    <w:autoRedefine/>
    <w:qFormat/>
    <w:uiPriority w:val="2"/>
    <w:pPr>
      <w:overflowPunct/>
      <w:spacing w:before="100" w:after="100" w:line="264" w:lineRule="auto"/>
      <w:outlineLvl w:val="0"/>
    </w:pPr>
    <w:rPr>
      <w:rFonts w:ascii="仿宋_GB2312" w:eastAsia="仿宋_GB2312"/>
      <w:sz w:val="24"/>
    </w:rPr>
  </w:style>
  <w:style w:type="character" w:customStyle="1" w:styleId="174">
    <w:name w:val="Char2 Char"/>
    <w:autoRedefine/>
    <w:qFormat/>
    <w:uiPriority w:val="0"/>
    <w:rPr>
      <w:rFonts w:eastAsia="宋体"/>
      <w:kern w:val="2"/>
      <w:sz w:val="24"/>
      <w:szCs w:val="24"/>
      <w:lang w:val="en-US" w:eastAsia="zh-CN" w:bidi="ar-SA"/>
    </w:rPr>
  </w:style>
  <w:style w:type="paragraph" w:customStyle="1" w:styleId="175">
    <w:name w:val="Figure Caption Char Char"/>
    <w:basedOn w:val="1"/>
    <w:autoRedefine/>
    <w:qFormat/>
    <w:uiPriority w:val="6"/>
    <w:pPr>
      <w:widowControl/>
      <w:overflowPunct/>
      <w:autoSpaceDE w:val="0"/>
      <w:autoSpaceDN w:val="0"/>
    </w:pPr>
    <w:rPr>
      <w:sz w:val="16"/>
      <w:szCs w:val="16"/>
      <w:lang w:eastAsia="en-US"/>
    </w:rPr>
  </w:style>
  <w:style w:type="paragraph" w:customStyle="1" w:styleId="176">
    <w:name w:val="Date1"/>
    <w:basedOn w:val="160"/>
    <w:next w:val="140"/>
    <w:autoRedefine/>
    <w:qFormat/>
    <w:uiPriority w:val="7"/>
    <w:pPr>
      <w:spacing w:after="240"/>
    </w:pPr>
    <w:rPr>
      <w:sz w:val="18"/>
    </w:rPr>
  </w:style>
  <w:style w:type="paragraph" w:customStyle="1" w:styleId="177">
    <w:name w:val="Title1"/>
    <w:basedOn w:val="1"/>
    <w:next w:val="147"/>
    <w:autoRedefine/>
    <w:qFormat/>
    <w:uiPriority w:val="7"/>
    <w:pPr>
      <w:keepNext/>
      <w:keepLines/>
      <w:snapToGrid w:val="0"/>
      <w:spacing w:before="240" w:after="100"/>
      <w:outlineLvl w:val="0"/>
    </w:pPr>
    <w:rPr>
      <w:rFonts w:eastAsia="黑体"/>
      <w:b/>
      <w:sz w:val="24"/>
    </w:rPr>
  </w:style>
  <w:style w:type="character" w:customStyle="1" w:styleId="178">
    <w:name w:val="mediumb-text1"/>
    <w:autoRedefine/>
    <w:qFormat/>
    <w:uiPriority w:val="6"/>
    <w:rPr>
      <w:rFonts w:hint="default" w:ascii="Arial" w:hAnsi="Arial" w:cs="Arial"/>
      <w:b/>
      <w:bCs/>
      <w:color w:val="000000"/>
      <w:sz w:val="24"/>
      <w:szCs w:val="24"/>
    </w:rPr>
  </w:style>
  <w:style w:type="character" w:customStyle="1" w:styleId="179">
    <w:name w:val="small-text1"/>
    <w:autoRedefine/>
    <w:qFormat/>
    <w:uiPriority w:val="6"/>
    <w:rPr>
      <w:rFonts w:hint="default" w:ascii="Arial" w:hAnsi="Arial" w:cs="Arial"/>
      <w:color w:val="000000"/>
      <w:sz w:val="20"/>
      <w:szCs w:val="20"/>
    </w:rPr>
  </w:style>
  <w:style w:type="paragraph" w:customStyle="1" w:styleId="180">
    <w:name w:val="MTDisplayEquation"/>
    <w:basedOn w:val="1"/>
    <w:next w:val="1"/>
    <w:link w:val="181"/>
    <w:autoRedefine/>
    <w:qFormat/>
    <w:uiPriority w:val="0"/>
    <w:pPr>
      <w:tabs>
        <w:tab w:val="center" w:pos="4400"/>
        <w:tab w:val="right" w:pos="8780"/>
      </w:tabs>
      <w:ind w:firstLine="420"/>
    </w:pPr>
  </w:style>
  <w:style w:type="character" w:customStyle="1" w:styleId="181">
    <w:name w:val="MTDisplayEquation Char"/>
    <w:link w:val="180"/>
    <w:autoRedefine/>
    <w:qFormat/>
    <w:uiPriority w:val="0"/>
    <w:rPr>
      <w:kern w:val="2"/>
      <w:sz w:val="18"/>
    </w:rPr>
  </w:style>
  <w:style w:type="character" w:customStyle="1" w:styleId="182">
    <w:name w:val="Document Map Char"/>
    <w:autoRedefine/>
    <w:semiHidden/>
    <w:qFormat/>
    <w:uiPriority w:val="6"/>
    <w:rPr>
      <w:rFonts w:ascii="宋体"/>
      <w:kern w:val="2"/>
      <w:sz w:val="18"/>
      <w:szCs w:val="18"/>
    </w:rPr>
  </w:style>
  <w:style w:type="character" w:customStyle="1" w:styleId="183">
    <w:name w:val="intbody1"/>
    <w:autoRedefine/>
    <w:qFormat/>
    <w:uiPriority w:val="7"/>
    <w:rPr>
      <w:rFonts w:hint="default" w:ascii="Arial" w:hAnsi="Arial" w:cs="Arial"/>
      <w:color w:val="000000"/>
      <w:sz w:val="14"/>
      <w:szCs w:val="14"/>
    </w:rPr>
  </w:style>
  <w:style w:type="character" w:customStyle="1" w:styleId="184">
    <w:name w:val="HTML Preformatted Char"/>
    <w:autoRedefine/>
    <w:semiHidden/>
    <w:qFormat/>
    <w:uiPriority w:val="4"/>
    <w:rPr>
      <w:rFonts w:ascii="宋体" w:hAnsi="宋体" w:cs="宋体"/>
      <w:sz w:val="24"/>
      <w:szCs w:val="24"/>
    </w:rPr>
  </w:style>
  <w:style w:type="character" w:customStyle="1" w:styleId="185">
    <w:name w:val="Plain Text Char"/>
    <w:autoRedefine/>
    <w:qFormat/>
    <w:uiPriority w:val="6"/>
    <w:rPr>
      <w:rFonts w:ascii="Calibri" w:hAnsi="Courier New" w:cs="Courier New"/>
      <w:kern w:val="2"/>
      <w:sz w:val="21"/>
      <w:szCs w:val="21"/>
    </w:rPr>
  </w:style>
  <w:style w:type="character" w:customStyle="1" w:styleId="186">
    <w:name w:val="Footnote Text Char"/>
    <w:autoRedefine/>
    <w:semiHidden/>
    <w:qFormat/>
    <w:uiPriority w:val="6"/>
    <w:rPr>
      <w:kern w:val="2"/>
      <w:sz w:val="15"/>
    </w:rPr>
  </w:style>
  <w:style w:type="character" w:customStyle="1" w:styleId="187">
    <w:name w:val="Heading 3 Char"/>
    <w:autoRedefine/>
    <w:qFormat/>
    <w:uiPriority w:val="0"/>
    <w:rPr>
      <w:kern w:val="2"/>
      <w:sz w:val="18"/>
    </w:rPr>
  </w:style>
  <w:style w:type="character" w:customStyle="1" w:styleId="188">
    <w:name w:val="Body Text Indent Char"/>
    <w:autoRedefine/>
    <w:qFormat/>
    <w:uiPriority w:val="6"/>
    <w:rPr>
      <w:kern w:val="2"/>
      <w:sz w:val="18"/>
    </w:rPr>
  </w:style>
  <w:style w:type="paragraph" w:customStyle="1" w:styleId="189">
    <w:name w:val="批注框文本1"/>
    <w:basedOn w:val="1"/>
    <w:autoRedefine/>
    <w:semiHidden/>
    <w:qFormat/>
    <w:uiPriority w:val="0"/>
    <w:rPr>
      <w:szCs w:val="18"/>
    </w:rPr>
  </w:style>
  <w:style w:type="paragraph" w:customStyle="1" w:styleId="190">
    <w:name w:val="Comment Subject"/>
    <w:basedOn w:val="29"/>
    <w:next w:val="29"/>
    <w:autoRedefine/>
    <w:semiHidden/>
    <w:qFormat/>
    <w:uiPriority w:val="0"/>
    <w:pPr>
      <w:overflowPunct w:val="0"/>
    </w:pPr>
    <w:rPr>
      <w:b/>
      <w:bCs/>
      <w:sz w:val="18"/>
    </w:rPr>
  </w:style>
  <w:style w:type="paragraph" w:customStyle="1" w:styleId="191">
    <w:name w:val="Default"/>
    <w:autoRedefine/>
    <w:qFormat/>
    <w:uiPriority w:val="6"/>
    <w:pPr>
      <w:widowControl w:val="0"/>
      <w:autoSpaceDE w:val="0"/>
      <w:autoSpaceDN w:val="0"/>
      <w:adjustRightInd w:val="0"/>
    </w:pPr>
    <w:rPr>
      <w:rFonts w:ascii="Times New Roman" w:hAnsi="Times New Roman" w:eastAsia="宋体" w:cs="Times New Roman"/>
      <w:color w:val="000000"/>
      <w:sz w:val="24"/>
      <w:szCs w:val="24"/>
      <w:lang w:val="en-US" w:eastAsia="zh-CN" w:bidi="ar-SA"/>
    </w:rPr>
  </w:style>
  <w:style w:type="paragraph" w:customStyle="1" w:styleId="192">
    <w:name w:val="Affiliation"/>
    <w:basedOn w:val="1"/>
    <w:autoRedefine/>
    <w:qFormat/>
    <w:uiPriority w:val="6"/>
    <w:pPr>
      <w:widowControl/>
      <w:overflowPunct/>
      <w:jc w:val="center"/>
    </w:pPr>
    <w:rPr>
      <w:i/>
      <w:kern w:val="0"/>
      <w:sz w:val="24"/>
      <w:lang w:eastAsia="en-US"/>
    </w:rPr>
  </w:style>
  <w:style w:type="paragraph" w:customStyle="1" w:styleId="193">
    <w:name w:val="table col head"/>
    <w:basedOn w:val="1"/>
    <w:autoRedefine/>
    <w:qFormat/>
    <w:uiPriority w:val="6"/>
    <w:pPr>
      <w:widowControl/>
      <w:overflowPunct/>
      <w:jc w:val="center"/>
    </w:pPr>
    <w:rPr>
      <w:b/>
      <w:bCs/>
      <w:kern w:val="0"/>
      <w:sz w:val="16"/>
      <w:szCs w:val="16"/>
      <w:lang w:eastAsia="en-US"/>
    </w:rPr>
  </w:style>
  <w:style w:type="paragraph" w:customStyle="1" w:styleId="194">
    <w:name w:val="table col subhead"/>
    <w:basedOn w:val="193"/>
    <w:autoRedefine/>
    <w:qFormat/>
    <w:uiPriority w:val="6"/>
    <w:rPr>
      <w:i/>
      <w:iCs/>
      <w:sz w:val="15"/>
      <w:szCs w:val="15"/>
    </w:rPr>
  </w:style>
  <w:style w:type="paragraph" w:customStyle="1" w:styleId="195">
    <w:name w:val="table copy"/>
    <w:autoRedefine/>
    <w:qFormat/>
    <w:uiPriority w:val="6"/>
    <w:pPr>
      <w:jc w:val="both"/>
    </w:pPr>
    <w:rPr>
      <w:rFonts w:ascii="Times New Roman" w:hAnsi="Times New Roman" w:eastAsia="宋体" w:cs="Times New Roman"/>
      <w:sz w:val="16"/>
      <w:szCs w:val="16"/>
      <w:lang w:val="en-US" w:eastAsia="en-US" w:bidi="ar-SA"/>
    </w:rPr>
  </w:style>
  <w:style w:type="character" w:customStyle="1" w:styleId="196">
    <w:name w:val="simjour"/>
    <w:basedOn w:val="93"/>
    <w:autoRedefine/>
    <w:qFormat/>
    <w:uiPriority w:val="6"/>
  </w:style>
  <w:style w:type="paragraph" w:customStyle="1" w:styleId="197">
    <w:name w:val="references"/>
    <w:basedOn w:val="1"/>
    <w:autoRedefine/>
    <w:qFormat/>
    <w:uiPriority w:val="6"/>
    <w:pPr>
      <w:numPr>
        <w:ilvl w:val="0"/>
        <w:numId w:val="14"/>
      </w:numPr>
      <w:overflowPunct/>
      <w:spacing w:line="324" w:lineRule="auto"/>
    </w:pPr>
    <w:rPr>
      <w:sz w:val="24"/>
      <w:szCs w:val="24"/>
    </w:rPr>
  </w:style>
  <w:style w:type="character" w:customStyle="1" w:styleId="198">
    <w:name w:val="z3988"/>
    <w:basedOn w:val="93"/>
    <w:autoRedefine/>
    <w:qFormat/>
    <w:uiPriority w:val="3"/>
  </w:style>
  <w:style w:type="character" w:customStyle="1" w:styleId="199">
    <w:name w:val="year"/>
    <w:basedOn w:val="93"/>
    <w:autoRedefine/>
    <w:qFormat/>
    <w:uiPriority w:val="6"/>
  </w:style>
  <w:style w:type="paragraph" w:styleId="200">
    <w:name w:val="List Paragraph"/>
    <w:basedOn w:val="1"/>
    <w:autoRedefine/>
    <w:qFormat/>
    <w:uiPriority w:val="0"/>
    <w:pPr>
      <w:overflowPunct/>
      <w:ind w:firstLine="420" w:firstLineChars="200"/>
    </w:pPr>
    <w:rPr>
      <w:rFonts w:ascii="Calibri" w:hAnsi="Calibri"/>
      <w:sz w:val="21"/>
      <w:szCs w:val="22"/>
    </w:rPr>
  </w:style>
  <w:style w:type="character" w:customStyle="1" w:styleId="201">
    <w:name w:val="st1"/>
    <w:autoRedefine/>
    <w:qFormat/>
    <w:uiPriority w:val="3"/>
    <w:rPr>
      <w:rFonts w:ascii="Times New Roman" w:hAnsi="Times New Roman" w:cs="Times New Roman"/>
    </w:rPr>
  </w:style>
  <w:style w:type="character" w:customStyle="1" w:styleId="202">
    <w:name w:val="页眉 Char"/>
    <w:autoRedefine/>
    <w:qFormat/>
    <w:uiPriority w:val="0"/>
    <w:rPr>
      <w:sz w:val="18"/>
      <w:szCs w:val="18"/>
    </w:rPr>
  </w:style>
  <w:style w:type="character" w:customStyle="1" w:styleId="203">
    <w:name w:val="页脚 Char"/>
    <w:autoRedefine/>
    <w:qFormat/>
    <w:uiPriority w:val="0"/>
    <w:rPr>
      <w:sz w:val="18"/>
      <w:szCs w:val="18"/>
    </w:rPr>
  </w:style>
  <w:style w:type="character" w:customStyle="1" w:styleId="204">
    <w:name w:val="批注框文本 Char"/>
    <w:autoRedefine/>
    <w:semiHidden/>
    <w:qFormat/>
    <w:uiPriority w:val="0"/>
    <w:rPr>
      <w:sz w:val="18"/>
      <w:szCs w:val="18"/>
    </w:rPr>
  </w:style>
  <w:style w:type="character" w:customStyle="1" w:styleId="205">
    <w:name w:val="标题 1 Char"/>
    <w:autoRedefine/>
    <w:qFormat/>
    <w:uiPriority w:val="99"/>
    <w:rPr>
      <w:b/>
      <w:bCs/>
      <w:kern w:val="44"/>
      <w:sz w:val="44"/>
      <w:szCs w:val="44"/>
    </w:rPr>
  </w:style>
  <w:style w:type="character" w:customStyle="1" w:styleId="206">
    <w:name w:val="标题 2 Char"/>
    <w:autoRedefine/>
    <w:qFormat/>
    <w:uiPriority w:val="99"/>
    <w:rPr>
      <w:rFonts w:eastAsia="黑体" w:cs="Times New Roman"/>
      <w:kern w:val="0"/>
      <w:sz w:val="18"/>
      <w:szCs w:val="20"/>
    </w:rPr>
  </w:style>
  <w:style w:type="character" w:customStyle="1" w:styleId="207">
    <w:name w:val="正文文本 Char"/>
    <w:basedOn w:val="93"/>
    <w:autoRedefine/>
    <w:qFormat/>
    <w:uiPriority w:val="0"/>
  </w:style>
  <w:style w:type="paragraph" w:customStyle="1" w:styleId="208">
    <w:name w:val="Revision"/>
    <w:autoRedefine/>
    <w:semiHidden/>
    <w:qFormat/>
    <w:uiPriority w:val="99"/>
    <w:rPr>
      <w:rFonts w:ascii="Times New Roman" w:hAnsi="Times New Roman" w:eastAsia="宋体" w:cs="Times New Roman"/>
      <w:kern w:val="2"/>
      <w:sz w:val="21"/>
      <w:szCs w:val="22"/>
      <w:lang w:val="en-US" w:eastAsia="zh-CN" w:bidi="ar-SA"/>
    </w:rPr>
  </w:style>
  <w:style w:type="paragraph" w:customStyle="1" w:styleId="209">
    <w:name w:val="图题"/>
    <w:basedOn w:val="1"/>
    <w:link w:val="210"/>
    <w:qFormat/>
    <w:uiPriority w:val="0"/>
    <w:pPr>
      <w:keepNext/>
      <w:overflowPunct/>
      <w:adjustRightInd w:val="0"/>
      <w:spacing w:line="0" w:lineRule="atLeast"/>
      <w:ind w:firstLine="200" w:firstLineChars="200"/>
      <w:jc w:val="center"/>
    </w:pPr>
    <w:rPr>
      <w:rFonts w:hAnsi="宋体"/>
      <w:szCs w:val="18"/>
    </w:rPr>
  </w:style>
  <w:style w:type="character" w:customStyle="1" w:styleId="210">
    <w:name w:val="图题 Char"/>
    <w:link w:val="209"/>
    <w:autoRedefine/>
    <w:qFormat/>
    <w:uiPriority w:val="0"/>
    <w:rPr>
      <w:rFonts w:hAnsi="宋体"/>
      <w:kern w:val="2"/>
      <w:sz w:val="18"/>
      <w:szCs w:val="18"/>
    </w:rPr>
  </w:style>
  <w:style w:type="paragraph" w:customStyle="1" w:styleId="211">
    <w:name w:val="EndNote Bibliography Title"/>
    <w:basedOn w:val="1"/>
    <w:link w:val="212"/>
    <w:qFormat/>
    <w:uiPriority w:val="0"/>
    <w:pPr>
      <w:overflowPunct/>
      <w:ind w:firstLine="200" w:firstLineChars="200"/>
      <w:jc w:val="center"/>
    </w:pPr>
    <w:rPr>
      <w:rFonts w:ascii="Calibri" w:hAnsi="Calibri"/>
      <w:sz w:val="20"/>
      <w:szCs w:val="22"/>
    </w:rPr>
  </w:style>
  <w:style w:type="character" w:customStyle="1" w:styleId="212">
    <w:name w:val="EndNote Bibliography Title Char"/>
    <w:link w:val="211"/>
    <w:autoRedefine/>
    <w:qFormat/>
    <w:uiPriority w:val="0"/>
    <w:rPr>
      <w:rFonts w:ascii="Calibri" w:hAnsi="Calibri" w:cs="Calibri"/>
      <w:kern w:val="2"/>
      <w:szCs w:val="22"/>
      <w:lang w:val="en-US" w:eastAsia="zh-CN"/>
    </w:rPr>
  </w:style>
  <w:style w:type="paragraph" w:customStyle="1" w:styleId="213">
    <w:name w:val="EndNote Bibliography"/>
    <w:basedOn w:val="1"/>
    <w:link w:val="214"/>
    <w:autoRedefine/>
    <w:qFormat/>
    <w:uiPriority w:val="0"/>
    <w:pPr>
      <w:overflowPunct/>
      <w:ind w:firstLine="200" w:firstLineChars="200"/>
    </w:pPr>
    <w:rPr>
      <w:rFonts w:ascii="Calibri" w:hAnsi="Calibri"/>
      <w:sz w:val="20"/>
      <w:szCs w:val="22"/>
    </w:rPr>
  </w:style>
  <w:style w:type="character" w:customStyle="1" w:styleId="214">
    <w:name w:val="EndNote Bibliography Char"/>
    <w:link w:val="213"/>
    <w:autoRedefine/>
    <w:qFormat/>
    <w:uiPriority w:val="0"/>
    <w:rPr>
      <w:rFonts w:ascii="Calibri" w:hAnsi="Calibri" w:cs="Calibri"/>
      <w:kern w:val="2"/>
      <w:szCs w:val="22"/>
      <w:lang w:val="en-US" w:eastAsia="zh-CN"/>
    </w:rPr>
  </w:style>
  <w:style w:type="paragraph" w:customStyle="1" w:styleId="215">
    <w:name w:val="1级标题"/>
    <w:basedOn w:val="1"/>
    <w:link w:val="216"/>
    <w:autoRedefine/>
    <w:qFormat/>
    <w:uiPriority w:val="0"/>
    <w:pPr>
      <w:overflowPunct/>
      <w:spacing w:before="160" w:after="160"/>
      <w:outlineLvl w:val="0"/>
    </w:pPr>
    <w:rPr>
      <w:rFonts w:eastAsia="黑体"/>
      <w:sz w:val="21"/>
      <w:szCs w:val="21"/>
    </w:rPr>
  </w:style>
  <w:style w:type="character" w:customStyle="1" w:styleId="216">
    <w:name w:val="1级标题 Char"/>
    <w:link w:val="215"/>
    <w:qFormat/>
    <w:uiPriority w:val="0"/>
    <w:rPr>
      <w:rFonts w:eastAsia="黑体"/>
      <w:kern w:val="2"/>
      <w:sz w:val="21"/>
      <w:szCs w:val="21"/>
    </w:rPr>
  </w:style>
  <w:style w:type="paragraph" w:customStyle="1" w:styleId="217">
    <w:name w:val="2级标题"/>
    <w:basedOn w:val="1"/>
    <w:link w:val="218"/>
    <w:autoRedefine/>
    <w:qFormat/>
    <w:uiPriority w:val="0"/>
    <w:pPr>
      <w:widowControl/>
      <w:overflowPunct/>
      <w:spacing w:before="25" w:beforeLines="25" w:after="25" w:afterLines="25"/>
      <w:jc w:val="left"/>
      <w:outlineLvl w:val="1"/>
    </w:pPr>
    <w:rPr>
      <w:rFonts w:eastAsia="黑体"/>
      <w:szCs w:val="18"/>
    </w:rPr>
  </w:style>
  <w:style w:type="character" w:customStyle="1" w:styleId="218">
    <w:name w:val="2级标题 Char"/>
    <w:link w:val="217"/>
    <w:autoRedefine/>
    <w:qFormat/>
    <w:uiPriority w:val="0"/>
    <w:rPr>
      <w:rFonts w:eastAsia="黑体"/>
      <w:kern w:val="2"/>
      <w:sz w:val="18"/>
      <w:szCs w:val="18"/>
    </w:rPr>
  </w:style>
  <w:style w:type="paragraph" w:customStyle="1" w:styleId="219">
    <w:name w:val="3级标题"/>
    <w:basedOn w:val="1"/>
    <w:link w:val="220"/>
    <w:autoRedefine/>
    <w:qFormat/>
    <w:uiPriority w:val="0"/>
    <w:pPr>
      <w:keepNext/>
      <w:keepLines/>
      <w:tabs>
        <w:tab w:val="left" w:pos="561"/>
        <w:tab w:val="left" w:pos="720"/>
      </w:tabs>
      <w:jc w:val="left"/>
      <w:outlineLvl w:val="2"/>
    </w:pPr>
  </w:style>
  <w:style w:type="character" w:customStyle="1" w:styleId="220">
    <w:name w:val="3级标题 Char"/>
    <w:link w:val="219"/>
    <w:autoRedefine/>
    <w:qFormat/>
    <w:uiPriority w:val="0"/>
    <w:rPr>
      <w:kern w:val="2"/>
      <w:sz w:val="18"/>
    </w:rPr>
  </w:style>
  <w:style w:type="paragraph" w:customStyle="1" w:styleId="221">
    <w:name w:val="p0"/>
    <w:basedOn w:val="1"/>
    <w:qFormat/>
    <w:uiPriority w:val="0"/>
    <w:pPr>
      <w:widowControl/>
      <w:overflowPunct/>
      <w:ind w:firstLine="200" w:firstLineChars="200"/>
      <w:jc w:val="left"/>
    </w:pPr>
    <w:rPr>
      <w:rFonts w:cs="Calibri"/>
      <w:kern w:val="0"/>
      <w:szCs w:val="21"/>
    </w:rPr>
  </w:style>
  <w:style w:type="paragraph" w:customStyle="1" w:styleId="222">
    <w:name w:val="日期11"/>
    <w:basedOn w:val="160"/>
    <w:next w:val="140"/>
    <w:autoRedefine/>
    <w:qFormat/>
    <w:uiPriority w:val="3"/>
    <w:pPr>
      <w:spacing w:after="240"/>
    </w:pPr>
    <w:rPr>
      <w:sz w:val="18"/>
    </w:rPr>
  </w:style>
  <w:style w:type="paragraph" w:customStyle="1" w:styleId="223">
    <w:name w:val="标题11"/>
    <w:basedOn w:val="1"/>
    <w:next w:val="147"/>
    <w:autoRedefine/>
    <w:qFormat/>
    <w:uiPriority w:val="3"/>
    <w:pPr>
      <w:keepNext/>
      <w:keepLines/>
      <w:snapToGrid w:val="0"/>
      <w:spacing w:before="240" w:after="100"/>
      <w:outlineLvl w:val="0"/>
    </w:pPr>
    <w:rPr>
      <w:rFonts w:eastAsia="黑体"/>
      <w:b/>
      <w:sz w:val="24"/>
    </w:rPr>
  </w:style>
  <w:style w:type="paragraph" w:customStyle="1" w:styleId="224">
    <w:name w:val="日期2"/>
    <w:basedOn w:val="160"/>
    <w:next w:val="140"/>
    <w:autoRedefine/>
    <w:qFormat/>
    <w:uiPriority w:val="3"/>
    <w:pPr>
      <w:spacing w:after="240"/>
    </w:pPr>
    <w:rPr>
      <w:sz w:val="18"/>
    </w:rPr>
  </w:style>
  <w:style w:type="paragraph" w:customStyle="1" w:styleId="225">
    <w:name w:val="标题2"/>
    <w:basedOn w:val="1"/>
    <w:next w:val="147"/>
    <w:autoRedefine/>
    <w:qFormat/>
    <w:uiPriority w:val="3"/>
    <w:pPr>
      <w:keepNext/>
      <w:keepLines/>
      <w:snapToGrid w:val="0"/>
      <w:spacing w:before="240" w:after="100"/>
      <w:outlineLvl w:val="0"/>
    </w:pPr>
    <w:rPr>
      <w:rFonts w:eastAsia="黑体"/>
      <w:b/>
      <w:sz w:val="24"/>
    </w:rPr>
  </w:style>
  <w:style w:type="paragraph" w:customStyle="1" w:styleId="226">
    <w:name w:val="参考文献"/>
    <w:basedOn w:val="1"/>
    <w:autoRedefine/>
    <w:qFormat/>
    <w:uiPriority w:val="0"/>
    <w:pPr>
      <w:numPr>
        <w:ilvl w:val="1"/>
        <w:numId w:val="15"/>
      </w:numPr>
      <w:overflowPunct/>
      <w:snapToGrid w:val="0"/>
      <w:spacing w:line="295" w:lineRule="auto"/>
    </w:pPr>
    <w:rPr>
      <w:rFonts w:eastAsia="方正书宋简体"/>
      <w:snapToGrid w:val="0"/>
      <w:color w:val="000000"/>
      <w:spacing w:val="2"/>
      <w:szCs w:val="18"/>
    </w:rPr>
  </w:style>
  <w:style w:type="paragraph" w:customStyle="1" w:styleId="227">
    <w:name w:val="reference"/>
    <w:basedOn w:val="1"/>
    <w:qFormat/>
    <w:uiPriority w:val="0"/>
    <w:pPr>
      <w:widowControl/>
      <w:overflowPunct/>
      <w:ind w:left="227" w:hanging="227"/>
    </w:pPr>
    <w:rPr>
      <w:rFonts w:ascii="Times" w:hAnsi="Times" w:eastAsia="Malgun Gothic"/>
      <w:kern w:val="0"/>
      <w:lang w:eastAsia="de-DE"/>
    </w:rPr>
  </w:style>
  <w:style w:type="paragraph" w:customStyle="1" w:styleId="228">
    <w:name w:val="_Style 227"/>
    <w:qFormat/>
    <w:uiPriority w:val="0"/>
    <w:pPr>
      <w:widowControl w:val="0"/>
      <w:overflowPunct w:val="0"/>
      <w:jc w:val="both"/>
    </w:pPr>
    <w:rPr>
      <w:rFonts w:ascii="Times New Roman" w:hAnsi="Times New Roman" w:eastAsia="宋体" w:cs="Times New Roman"/>
      <w:kern w:val="2"/>
      <w:sz w:val="18"/>
      <w:lang w:val="en-US" w:eastAsia="zh-CN" w:bidi="ar-SA"/>
    </w:rPr>
  </w:style>
  <w:style w:type="character" w:styleId="229">
    <w:name w:val="Placeholder Text"/>
    <w:semiHidden/>
    <w:qFormat/>
    <w:uiPriority w:val="99"/>
    <w:rPr>
      <w:color w:val="808080"/>
    </w:rPr>
  </w:style>
  <w:style w:type="character" w:customStyle="1" w:styleId="230">
    <w:name w:val="文档结构图 Char"/>
    <w:autoRedefine/>
    <w:semiHidden/>
    <w:qFormat/>
    <w:uiPriority w:val="0"/>
    <w:rPr>
      <w:rFonts w:ascii="宋体"/>
      <w:kern w:val="2"/>
      <w:sz w:val="18"/>
      <w:szCs w:val="18"/>
    </w:rPr>
  </w:style>
  <w:style w:type="character" w:customStyle="1" w:styleId="231">
    <w:name w:val="Char2 Char1"/>
    <w:qFormat/>
    <w:uiPriority w:val="6"/>
    <w:rPr>
      <w:rFonts w:eastAsia="宋体"/>
      <w:kern w:val="2"/>
      <w:sz w:val="24"/>
      <w:szCs w:val="24"/>
      <w:lang w:val="en-US" w:eastAsia="zh-CN" w:bidi="ar-SA"/>
    </w:rPr>
  </w:style>
  <w:style w:type="character" w:customStyle="1" w:styleId="232">
    <w:name w:val="MTEquationSection"/>
    <w:qFormat/>
    <w:uiPriority w:val="0"/>
    <w:rPr>
      <w:vanish/>
      <w:color w:val="FF0000"/>
      <w:sz w:val="15"/>
    </w:rPr>
  </w:style>
  <w:style w:type="table" w:customStyle="1" w:styleId="233">
    <w:name w:val="无格式表格 41"/>
    <w:basedOn w:val="91"/>
    <w:autoRedefine/>
    <w:qFormat/>
    <w:uiPriority w:val="44"/>
    <w:rPr>
      <w:rFonts w:ascii="Calibri" w:hAnsi="Calibri"/>
      <w:sz w:val="24"/>
      <w:szCs w:val="24"/>
    </w:rPr>
    <w:tblStylePr w:type="firstRow">
      <w:rPr>
        <w:b/>
        <w:bCs/>
      </w:rPr>
    </w:tblStylePr>
    <w:tblStylePr w:type="lastRow">
      <w:rPr>
        <w:b/>
        <w:bCs/>
      </w:rPr>
    </w:tblStylePr>
    <w:tblStylePr w:type="firstCol">
      <w:rPr>
        <w:b/>
        <w:bCs/>
      </w:rPr>
    </w:tblStylePr>
    <w:tblStylePr w:type="lastCol">
      <w:rPr>
        <w:b/>
        <w:bCs/>
      </w:rPr>
    </w:tblStylePr>
    <w:tblStylePr w:type="band1Vert">
      <w:tcPr>
        <w:shd w:val="clear" w:color="auto" w:fill="F2F2F2"/>
      </w:tcPr>
    </w:tblStylePr>
    <w:tblStylePr w:type="band1Horz">
      <w:tcPr>
        <w:shd w:val="clear" w:color="auto" w:fill="F2F2F2"/>
      </w:tcPr>
    </w:tblStylePr>
  </w:style>
  <w:style w:type="character" w:customStyle="1" w:styleId="234">
    <w:name w:val="批注文字 Char"/>
    <w:basedOn w:val="93"/>
    <w:semiHidden/>
    <w:qFormat/>
    <w:uiPriority w:val="99"/>
  </w:style>
</w:styles>
</file>

<file path=word/_rels/document.xml.rels><?xml version="1.0" encoding="UTF-8" standalone="yes"?>
<Relationships xmlns="http://schemas.openxmlformats.org/package/2006/relationships"><Relationship Id="rId9" Type="http://schemas.openxmlformats.org/officeDocument/2006/relationships/theme" Target="theme/theme1.xml"/><Relationship Id="rId8" Type="http://schemas.openxmlformats.org/officeDocument/2006/relationships/footer" Target="footer3.xml"/><Relationship Id="rId7" Type="http://schemas.openxmlformats.org/officeDocument/2006/relationships/footer" Target="footer2.xml"/><Relationship Id="rId6" Type="http://schemas.openxmlformats.org/officeDocument/2006/relationships/footer" Target="footer1.xml"/><Relationship Id="rId5" Type="http://schemas.openxmlformats.org/officeDocument/2006/relationships/header" Target="header3.xml"/><Relationship Id="rId4" Type="http://schemas.openxmlformats.org/officeDocument/2006/relationships/header" Target="header2.xml"/><Relationship Id="rId37" Type="http://schemas.openxmlformats.org/officeDocument/2006/relationships/fontTable" Target="fontTable.xml"/><Relationship Id="rId36" Type="http://schemas.openxmlformats.org/officeDocument/2006/relationships/numbering" Target="numbering.xml"/><Relationship Id="rId35" Type="http://schemas.openxmlformats.org/officeDocument/2006/relationships/customXml" Target="../customXml/item1.xml"/><Relationship Id="rId34" Type="http://schemas.openxmlformats.org/officeDocument/2006/relationships/image" Target="media/image19.png"/><Relationship Id="rId33" Type="http://schemas.openxmlformats.org/officeDocument/2006/relationships/image" Target="media/image18.png"/><Relationship Id="rId32" Type="http://schemas.openxmlformats.org/officeDocument/2006/relationships/image" Target="media/image17.png"/><Relationship Id="rId31" Type="http://schemas.openxmlformats.org/officeDocument/2006/relationships/image" Target="media/image16.png"/><Relationship Id="rId30" Type="http://schemas.openxmlformats.org/officeDocument/2006/relationships/image" Target="media/image15.png"/><Relationship Id="rId3" Type="http://schemas.openxmlformats.org/officeDocument/2006/relationships/header" Target="header1.xml"/><Relationship Id="rId29" Type="http://schemas.openxmlformats.org/officeDocument/2006/relationships/image" Target="media/image14.png"/><Relationship Id="rId28" Type="http://schemas.openxmlformats.org/officeDocument/2006/relationships/image" Target="media/image13.png"/><Relationship Id="rId27" Type="http://schemas.openxmlformats.org/officeDocument/2006/relationships/image" Target="media/image12.wmf"/><Relationship Id="rId26" Type="http://schemas.openxmlformats.org/officeDocument/2006/relationships/oleObject" Target="embeddings/oleObject6.bin"/><Relationship Id="rId25" Type="http://schemas.openxmlformats.org/officeDocument/2006/relationships/image" Target="media/image11.png"/><Relationship Id="rId24" Type="http://schemas.openxmlformats.org/officeDocument/2006/relationships/image" Target="media/image10.wmf"/><Relationship Id="rId23" Type="http://schemas.openxmlformats.org/officeDocument/2006/relationships/oleObject" Target="embeddings/oleObject5.bin"/><Relationship Id="rId22" Type="http://schemas.openxmlformats.org/officeDocument/2006/relationships/image" Target="media/image9.wmf"/><Relationship Id="rId21" Type="http://schemas.openxmlformats.org/officeDocument/2006/relationships/oleObject" Target="embeddings/oleObject4.bin"/><Relationship Id="rId20" Type="http://schemas.openxmlformats.org/officeDocument/2006/relationships/image" Target="media/image8.png"/><Relationship Id="rId2" Type="http://schemas.openxmlformats.org/officeDocument/2006/relationships/settings" Target="settings.xml"/><Relationship Id="rId19" Type="http://schemas.openxmlformats.org/officeDocument/2006/relationships/image" Target="media/image7.png"/><Relationship Id="rId18" Type="http://schemas.openxmlformats.org/officeDocument/2006/relationships/image" Target="media/image6.wmf"/><Relationship Id="rId17" Type="http://schemas.openxmlformats.org/officeDocument/2006/relationships/oleObject" Target="embeddings/oleObject3.bin"/><Relationship Id="rId16" Type="http://schemas.openxmlformats.org/officeDocument/2006/relationships/image" Target="media/image5.wmf"/><Relationship Id="rId15" Type="http://schemas.openxmlformats.org/officeDocument/2006/relationships/oleObject" Target="embeddings/oleObject2.bin"/><Relationship Id="rId14" Type="http://schemas.openxmlformats.org/officeDocument/2006/relationships/image" Target="media/image4.wmf"/><Relationship Id="rId13" Type="http://schemas.openxmlformats.org/officeDocument/2006/relationships/oleObject" Target="embeddings/oleObject1.bin"/><Relationship Id="rId12" Type="http://schemas.openxmlformats.org/officeDocument/2006/relationships/image" Target="media/image3.png"/><Relationship Id="rId11" Type="http://schemas.openxmlformats.org/officeDocument/2006/relationships/image" Target="media/image2.png"/><Relationship Id="rId10" Type="http://schemas.openxmlformats.org/officeDocument/2006/relationships/image" Target="media/image1.png"/><Relationship Id="rId1"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D:\JOURNAL\02-11\&#24050;&#25490;\&#20013;&#25991;&#27169;&#26495;&#65288;2003&#65289;.do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中文模板（2003）.dot</Template>
  <Company>JOS</Company>
  <Pages>12</Pages>
  <Words>2665</Words>
  <Characters>15195</Characters>
  <Lines>126</Lines>
  <Paragraphs>35</Paragraphs>
  <TotalTime>1</TotalTime>
  <ScaleCrop>false</ScaleCrop>
  <LinksUpToDate>false</LinksUpToDate>
  <CharactersWithSpaces>17825</CharactersWithSpaces>
  <Application>WPS Office_12.1.0.16250_F1E327BC-269C-435d-A152-05C5408002CA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2025-12-12T16:15:00Z</dcterms:created>
  <dc:creator>戢静漪</dc:creator>
  <cp:lastModifiedBy>Administrator</cp:lastModifiedBy>
  <cp:lastPrinted>2021-04-16T12:10:00Z</cp:lastPrinted>
  <dcterms:modified xsi:type="dcterms:W3CDTF">2026-01-30T15:59:29Z</dcterms:modified>
  <dc:title>中文模板</dc:title>
  <cp:revision>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TemplateDocerSaveRecord">
    <vt:lpwstr>eyJoZGlkIjoiYTU3MjAzOGI1ZWM1NjI3YTE0MjIzZDIwNTMwM2NhZjEiLCJ1c2VySWQiOiIzMDkwMDQ0OTYifQ==</vt:lpwstr>
  </property>
  <property fmtid="{D5CDD505-2E9C-101B-9397-08002B2CF9AE}" pid="3" name="KSOProductBuildVer">
    <vt:lpwstr>2052-12.1.0.16250</vt:lpwstr>
  </property>
  <property fmtid="{D5CDD505-2E9C-101B-9397-08002B2CF9AE}" pid="4" name="ICV">
    <vt:lpwstr>995ADF1BCC6F4BE0A2FBAA626A670915_13</vt:lpwstr>
  </property>
  <property fmtid="{D5CDD505-2E9C-101B-9397-08002B2CF9AE}" pid="5" name="MTPreferences">
    <vt:lpwstr>[Styles]
Text=Times New Roman
Function=Times New Roman
Variable=Times New Roman,I
LCGreek=Symbol,I
UCGreek=Symbol
Symbol=Symbol
Vector=Times New Roman,B
Number=Times New Roman
User1=Courier New
User2=Times New Roman
MTExtra=MT Extra
TextFE=宋体</vt:lpwstr>
  </property>
  <property fmtid="{D5CDD505-2E9C-101B-9397-08002B2CF9AE}" pid="6" name="MTPreferences 1">
    <vt:lpwstr>
[Sizes]
Full=9 pt
Script=58 %
ScriptScript=42 %
Symbol=150 %
SubSymbol=100 %
User1=75 %
User2=150 %
SmallLargeIncr=1 pt
[Spacing]
LineSpacing=150 %
MatrixRowSpacing=150 %
MatrixColSpacing=100 %
SuperscriptHeight=45 %
SubscriptDepth=25 %</vt:lpwstr>
  </property>
  <property fmtid="{D5CDD505-2E9C-101B-9397-08002B2CF9AE}" pid="7" name="MTPreferences 2">
    <vt:lpwstr>
SubSupGap=8 %
LimHeight=25 %
LimDepth=100 %
LimLineSpacing=100 %
NumerHeight=35 %
DenomDepth=100 %
FractBarOver=8 %
FractBarThick=5 %
SubFractBarThick=2.5 %
FractGap=8 %
FenceOver=8 %
OperSpacing=100 %
NonOperSpacing=100 %
CharWidth=0 %
Mi</vt:lpwstr>
  </property>
  <property fmtid="{D5CDD505-2E9C-101B-9397-08002B2CF9AE}" pid="8" name="MTPreferences 3">
    <vt:lpwstr>nGap=8 %
VertRadGap=17 %
HorizRadGap=8 %
RadWidth=100 %
EmbellGap=12.5 %
PrimeHeight=45 %
BoxStrokeThick=5 %
StikeThruThick=5 %
MatrixLineThick=5 %
RadStrokeThick=5 %
HorizFenceGap=10 %
</vt:lpwstr>
  </property>
  <property fmtid="{D5CDD505-2E9C-101B-9397-08002B2CF9AE}" pid="9" name="MTPreferenceSource">
    <vt:lpwstr>9号字体.eqp</vt:lpwstr>
  </property>
  <property fmtid="{D5CDD505-2E9C-101B-9397-08002B2CF9AE}" pid="10" name="MTWinEqns">
    <vt:bool>true</vt:bool>
  </property>
</Properties>
</file>